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9F1F7F" w14:textId="76B3D779" w:rsidR="00531D89" w:rsidRPr="0052548E" w:rsidRDefault="00531D89" w:rsidP="00531D89">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w:t>
      </w:r>
      <w:r w:rsidR="001060C4">
        <w:rPr>
          <w:rFonts w:ascii="Arial" w:hAnsi="Arial" w:cs="Arial"/>
          <w:b/>
          <w:bCs/>
          <w:sz w:val="28"/>
        </w:rPr>
        <w:t>10</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DC6091">
        <w:rPr>
          <w:rFonts w:ascii="Arial" w:hAnsi="Arial" w:cs="Arial"/>
          <w:b/>
          <w:bCs/>
          <w:sz w:val="28"/>
        </w:rPr>
        <w:t>R1-</w:t>
      </w:r>
      <w:r w:rsidRPr="002B4297">
        <w:rPr>
          <w:rFonts w:ascii="Arial" w:hAnsi="Arial" w:cs="Arial"/>
          <w:b/>
          <w:bCs/>
          <w:sz w:val="28"/>
        </w:rPr>
        <w:t>2</w:t>
      </w:r>
      <w:r w:rsidR="00DC6091" w:rsidRPr="002B4297">
        <w:rPr>
          <w:rFonts w:ascii="Arial" w:hAnsi="Arial" w:cs="Arial"/>
          <w:b/>
          <w:bCs/>
          <w:sz w:val="28"/>
        </w:rPr>
        <w:t>2</w:t>
      </w:r>
      <w:r w:rsidR="00F33742" w:rsidRPr="002B4297">
        <w:rPr>
          <w:rFonts w:ascii="Arial" w:hAnsi="Arial" w:cs="Arial"/>
          <w:b/>
          <w:bCs/>
          <w:sz w:val="28"/>
        </w:rPr>
        <w:t>072</w:t>
      </w:r>
      <w:r w:rsidR="009C6E84" w:rsidRPr="002B4297">
        <w:rPr>
          <w:rFonts w:ascii="Arial" w:hAnsi="Arial" w:cs="Arial"/>
          <w:b/>
          <w:bCs/>
          <w:sz w:val="28"/>
        </w:rPr>
        <w:t>5</w:t>
      </w:r>
      <w:r w:rsidR="00F33742" w:rsidRPr="002B4297">
        <w:rPr>
          <w:rFonts w:ascii="Arial" w:hAnsi="Arial" w:cs="Arial"/>
          <w:b/>
          <w:bCs/>
          <w:sz w:val="28"/>
        </w:rPr>
        <w:t>5</w:t>
      </w:r>
    </w:p>
    <w:p w14:paraId="008841AD" w14:textId="72324B26" w:rsidR="00531D89" w:rsidRPr="009513AC" w:rsidRDefault="001060C4" w:rsidP="00531D89">
      <w:pPr>
        <w:tabs>
          <w:tab w:val="center" w:pos="4536"/>
          <w:tab w:val="right" w:pos="9072"/>
        </w:tabs>
        <w:rPr>
          <w:rFonts w:ascii="Arial" w:eastAsia="MS Mincho" w:hAnsi="Arial" w:cs="Arial"/>
          <w:b/>
          <w:bCs/>
          <w:sz w:val="28"/>
          <w:lang w:eastAsia="ja-JP"/>
        </w:rPr>
      </w:pPr>
      <w:r w:rsidRPr="001060C4">
        <w:rPr>
          <w:rFonts w:ascii="Arial" w:eastAsia="MS Mincho" w:hAnsi="Arial" w:cs="Arial"/>
          <w:b/>
          <w:bCs/>
          <w:sz w:val="28"/>
          <w:lang w:eastAsia="ja-JP"/>
        </w:rPr>
        <w:t>Toulouse, FR</w:t>
      </w:r>
      <w:r w:rsidR="00531D89">
        <w:rPr>
          <w:rFonts w:ascii="Arial" w:eastAsia="MS Mincho" w:hAnsi="Arial" w:cs="Arial"/>
          <w:b/>
          <w:bCs/>
          <w:sz w:val="28"/>
          <w:lang w:eastAsia="ja-JP"/>
        </w:rPr>
        <w:t xml:space="preserve">, </w:t>
      </w:r>
      <w:r>
        <w:rPr>
          <w:rFonts w:ascii="Arial" w:eastAsia="MS Mincho" w:hAnsi="Arial" w:cs="Arial"/>
          <w:b/>
          <w:bCs/>
          <w:sz w:val="28"/>
          <w:lang w:eastAsia="ja-JP"/>
        </w:rPr>
        <w:t>August 22</w:t>
      </w:r>
      <w:r>
        <w:rPr>
          <w:rFonts w:ascii="Arial" w:eastAsia="MS Mincho" w:hAnsi="Arial" w:cs="Arial"/>
          <w:b/>
          <w:bCs/>
          <w:sz w:val="28"/>
          <w:vertAlign w:val="superscript"/>
          <w:lang w:eastAsia="ja-JP"/>
        </w:rPr>
        <w:t>nd</w:t>
      </w:r>
      <w:r w:rsidR="00531D89">
        <w:rPr>
          <w:rFonts w:ascii="Arial" w:eastAsia="MS Mincho" w:hAnsi="Arial" w:cs="Arial"/>
          <w:b/>
          <w:bCs/>
          <w:sz w:val="28"/>
          <w:lang w:eastAsia="ja-JP"/>
        </w:rPr>
        <w:t xml:space="preserve"> – 2</w:t>
      </w:r>
      <w:r>
        <w:rPr>
          <w:rFonts w:ascii="Arial" w:eastAsia="MS Mincho" w:hAnsi="Arial" w:cs="Arial"/>
          <w:b/>
          <w:bCs/>
          <w:sz w:val="28"/>
          <w:lang w:eastAsia="ja-JP"/>
        </w:rPr>
        <w:t>6</w:t>
      </w:r>
      <w:r w:rsidR="00531D89" w:rsidRPr="00B552FA">
        <w:rPr>
          <w:rFonts w:ascii="Arial" w:eastAsia="MS Mincho" w:hAnsi="Arial" w:cs="Arial"/>
          <w:b/>
          <w:bCs/>
          <w:sz w:val="28"/>
          <w:vertAlign w:val="superscript"/>
          <w:lang w:eastAsia="ja-JP"/>
        </w:rPr>
        <w:t>th</w:t>
      </w:r>
      <w:r w:rsidR="00531D89">
        <w:rPr>
          <w:rFonts w:ascii="Arial" w:eastAsia="MS Mincho" w:hAnsi="Arial" w:cs="Arial"/>
          <w:b/>
          <w:bCs/>
          <w:sz w:val="28"/>
          <w:lang w:eastAsia="ja-JP"/>
        </w:rPr>
        <w:t>, 202</w:t>
      </w:r>
      <w:r w:rsidR="00A94908">
        <w:rPr>
          <w:rFonts w:ascii="Arial" w:eastAsia="MS Mincho" w:hAnsi="Arial" w:cs="Arial"/>
          <w:b/>
          <w:bCs/>
          <w:sz w:val="28"/>
          <w:lang w:eastAsia="ja-JP"/>
        </w:rPr>
        <w:t>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1FF730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053638">
        <w:rPr>
          <w:rFonts w:ascii="Arial" w:hAnsi="Arial"/>
          <w:sz w:val="24"/>
        </w:rPr>
        <w:t>9.12.1</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6ADF8D8F"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053638" w:rsidRPr="00053638">
        <w:rPr>
          <w:rFonts w:ascii="Arial" w:hAnsi="Arial"/>
          <w:sz w:val="24"/>
          <w:szCs w:val="24"/>
        </w:rPr>
        <w:t>Coverage enhancement</w:t>
      </w:r>
      <w:r w:rsidR="00DC6091">
        <w:rPr>
          <w:rFonts w:ascii="Arial" w:hAnsi="Arial"/>
          <w:sz w:val="24"/>
          <w:szCs w:val="24"/>
        </w:rPr>
        <w:t>s</w:t>
      </w:r>
      <w:r w:rsidR="00053638" w:rsidRPr="00053638">
        <w:rPr>
          <w:rFonts w:ascii="Arial" w:hAnsi="Arial"/>
          <w:sz w:val="24"/>
          <w:szCs w:val="24"/>
        </w:rPr>
        <w:t xml:space="preserve"> for NR</w:t>
      </w:r>
      <w:r w:rsidR="00053638">
        <w:rPr>
          <w:rFonts w:ascii="Arial" w:hAnsi="Arial"/>
          <w:sz w:val="24"/>
          <w:szCs w:val="24"/>
        </w:rPr>
        <w:t xml:space="preserve"> </w:t>
      </w:r>
      <w:r w:rsidR="00D413A4" w:rsidRPr="00151CF5">
        <w:rPr>
          <w:rFonts w:ascii="Arial" w:hAnsi="Arial"/>
          <w:sz w:val="24"/>
          <w:szCs w:val="24"/>
        </w:rPr>
        <w:t>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402EF4B" w14:textId="2103E8F4" w:rsidR="00E316BC" w:rsidRPr="00215059" w:rsidRDefault="00FD6A3D" w:rsidP="00215059">
      <w:pPr>
        <w:pStyle w:val="Heading1"/>
        <w:jc w:val="both"/>
      </w:pPr>
      <w:r w:rsidRPr="00183CB7">
        <w:t>Introduction</w:t>
      </w:r>
      <w:bookmarkEnd w:id="0"/>
      <w:bookmarkEnd w:id="1"/>
    </w:p>
    <w:p w14:paraId="39E6EB7D" w14:textId="5ED82F0F" w:rsidR="00BE3A5B" w:rsidRDefault="00B24A3E" w:rsidP="003E0457">
      <w:pPr>
        <w:widowControl w:val="0"/>
        <w:jc w:val="both"/>
      </w:pPr>
      <w:r>
        <w:t>Coverage enhancement for voice and low-data rate services over commercial smart phones was included in the scope of t</w:t>
      </w:r>
      <w:r w:rsidR="00BE3A5B">
        <w:t xml:space="preserve">he </w:t>
      </w:r>
      <w:r w:rsidR="00DC6091">
        <w:t xml:space="preserve">Rel-18 work item for NTN [1]. </w:t>
      </w:r>
      <w:r w:rsidR="00EA7C0F">
        <w:t xml:space="preserve">At RAN1 #109-e, it was agreed to carry out a simulation study on the coverage enhancement techniques from Rel-17 and beyond </w:t>
      </w:r>
      <w:r w:rsidR="000E3518">
        <w:t xml:space="preserve">with more realistic assumptions (such as the -5dBi antenna gain for the UE rather than the 0dBi assumed for terrestrial networks) </w:t>
      </w:r>
      <w:r w:rsidR="00EA7C0F">
        <w:t xml:space="preserve">for various scenarios and </w:t>
      </w:r>
      <w:r w:rsidR="009D08D0">
        <w:t xml:space="preserve">physical </w:t>
      </w:r>
      <w:r w:rsidR="00EA7C0F">
        <w:t>channels</w:t>
      </w:r>
      <w:r w:rsidR="009D08D0">
        <w:t xml:space="preserve"> [2]</w:t>
      </w:r>
      <w:r w:rsidR="00EA7C0F">
        <w:t xml:space="preserve">.  </w:t>
      </w:r>
    </w:p>
    <w:p w14:paraId="2300A905" w14:textId="3884F557" w:rsidR="00146A8A" w:rsidRPr="005E0B96" w:rsidRDefault="00B24A3E" w:rsidP="005E0B96">
      <w:bookmarkStart w:id="2" w:name="_Ref473802466"/>
      <w:bookmarkStart w:id="3" w:name="_Ref462669569"/>
      <w:r>
        <w:t>In this contribution, we present the simulation results</w:t>
      </w:r>
      <w:r w:rsidR="00CE03D5">
        <w:t xml:space="preserve"> </w:t>
      </w:r>
      <w:r w:rsidR="009D08D0">
        <w:t xml:space="preserve">based on the agreements from RAN1 #109-e. </w:t>
      </w:r>
      <w:r w:rsidR="00FC4C46">
        <w:t xml:space="preserve">We also evaluate several transmit diversity techniques for NTN and propose enhancements to </w:t>
      </w:r>
      <w:proofErr w:type="gramStart"/>
      <w:r w:rsidR="00FC4C46">
        <w:t>enable  transmit</w:t>
      </w:r>
      <w:proofErr w:type="gramEnd"/>
      <w:r w:rsidR="00FC4C46">
        <w:t xml:space="preserve"> diversity techniques in NTN.</w:t>
      </w:r>
    </w:p>
    <w:p w14:paraId="3496476C" w14:textId="5404C96D" w:rsidR="001E2704" w:rsidRDefault="00F02C82" w:rsidP="00B41A1E">
      <w:pPr>
        <w:pStyle w:val="Heading1"/>
      </w:pPr>
      <w:r>
        <w:rPr>
          <w:lang w:val="en-US"/>
        </w:rPr>
        <w:t>Link Budget Analysis</w:t>
      </w:r>
    </w:p>
    <w:p w14:paraId="2FE61827" w14:textId="521156E2" w:rsidR="0000004E" w:rsidRDefault="009D08D0" w:rsidP="009D08D0">
      <w:r>
        <w:rPr>
          <w:lang w:val="en-GB"/>
        </w:rPr>
        <w:t>W</w:t>
      </w:r>
      <w:proofErr w:type="spellStart"/>
      <w:r w:rsidR="00BD28D1">
        <w:t>e</w:t>
      </w:r>
      <w:proofErr w:type="spellEnd"/>
      <w:r w:rsidR="00BD28D1">
        <w:t xml:space="preserve"> </w:t>
      </w:r>
      <w:r>
        <w:t>give</w:t>
      </w:r>
      <w:r w:rsidR="00BD28D1">
        <w:t xml:space="preserve"> the achievable SNR values for various elevation angles for a given orbit altitude. The SNR values will be used later to find which elevation angles can be supported</w:t>
      </w:r>
      <w:r w:rsidR="0000004E">
        <w:t xml:space="preserve"> for voice </w:t>
      </w:r>
      <w:r w:rsidR="007D5ABA">
        <w:t xml:space="preserve">service </w:t>
      </w:r>
      <w:r w:rsidR="0000004E">
        <w:t xml:space="preserve">or low-data rate </w:t>
      </w:r>
      <w:r w:rsidR="007D5ABA">
        <w:t>applications</w:t>
      </w:r>
      <w:r w:rsidR="0000004E">
        <w:t xml:space="preserve">. </w:t>
      </w:r>
    </w:p>
    <w:p w14:paraId="788E2391" w14:textId="53255DC2" w:rsidR="003515A9" w:rsidRDefault="003515A9" w:rsidP="009D08D0">
      <w:r>
        <w:t>The assumption</w:t>
      </w:r>
      <w:r w:rsidR="007D5ABA">
        <w:t>s</w:t>
      </w:r>
      <w:r>
        <w:t xml:space="preserve"> for the link budget analysis </w:t>
      </w:r>
      <w:r w:rsidR="007D5ABA">
        <w:t xml:space="preserve">are </w:t>
      </w:r>
      <w:r w:rsidR="006C3841">
        <w:t xml:space="preserve">shown in </w:t>
      </w:r>
      <w:r w:rsidR="003A7C88">
        <w:t>Table 1</w:t>
      </w:r>
      <w:r w:rsidR="005D2E3F">
        <w:t xml:space="preserve">, </w:t>
      </w:r>
      <w:r w:rsidR="00D12D71">
        <w:t xml:space="preserve">where the satellite </w:t>
      </w:r>
      <w:r w:rsidR="005D2E3F">
        <w:t xml:space="preserve">parameters </w:t>
      </w:r>
      <w:r w:rsidR="00AF1EC5">
        <w:t>are</w:t>
      </w:r>
      <w:r w:rsidR="005D2E3F">
        <w:t xml:space="preserve"> </w:t>
      </w:r>
      <w:r w:rsidR="00EF082C">
        <w:t xml:space="preserve">the Set-2 satellite parameters in </w:t>
      </w:r>
      <w:r w:rsidR="005D2E3F">
        <w:t>TR38.821</w:t>
      </w:r>
      <w:r w:rsidR="00177FDD">
        <w:t xml:space="preserve"> [</w:t>
      </w:r>
      <w:r w:rsidR="003A7C88">
        <w:t>3</w:t>
      </w:r>
      <w:r w:rsidR="00177FDD">
        <w:t>]</w:t>
      </w:r>
      <w:r w:rsidR="00FC4C46">
        <w:t xml:space="preserve">. </w:t>
      </w:r>
      <w:r w:rsidR="003A7C88">
        <w:t>T</w:t>
      </w:r>
      <w:r w:rsidR="007C5A7B">
        <w:t xml:space="preserve">he additional loss </w:t>
      </w:r>
      <w:r w:rsidR="00EF7049">
        <w:t>account</w:t>
      </w:r>
      <w:r w:rsidR="009D08D0">
        <w:t>s</w:t>
      </w:r>
      <w:r w:rsidR="00EF7049">
        <w:t xml:space="preserve"> for</w:t>
      </w:r>
      <w:r w:rsidR="007C5A7B">
        <w:t xml:space="preserve"> the </w:t>
      </w:r>
      <w:r w:rsidR="00FC4C46">
        <w:t xml:space="preserve">negative </w:t>
      </w:r>
      <w:r w:rsidR="00AF1EC5">
        <w:t xml:space="preserve">UE antenna gain </w:t>
      </w:r>
      <w:r w:rsidR="007C5A7B">
        <w:t>of a typical</w:t>
      </w:r>
      <w:r w:rsidR="00AF1EC5">
        <w:t xml:space="preserve"> commercial smart phone</w:t>
      </w:r>
      <w:r w:rsidR="009D08D0">
        <w:t xml:space="preserve"> </w:t>
      </w:r>
      <w:r w:rsidR="003A7C88">
        <w:t>(which is tentatively set as -5dBi at RAN1 #109-e [2])</w:t>
      </w:r>
      <w:r w:rsidR="00FC4C46">
        <w:t xml:space="preserve">, </w:t>
      </w:r>
      <w:r w:rsidR="007C5A7B">
        <w:t>the polarization mismatch</w:t>
      </w:r>
      <w:r w:rsidR="003A7C88">
        <w:t xml:space="preserve"> (which is set as -3dB [2])</w:t>
      </w:r>
      <w:r w:rsidR="00FC4C46">
        <w:t>, and any other loss not accounted for. T</w:t>
      </w:r>
      <w:r w:rsidR="00AF1EC5">
        <w:t xml:space="preserve">he signal bandwidth is set to 180KHz for narrow band operation </w:t>
      </w:r>
      <w:r w:rsidR="007D5ABA">
        <w:t>due to the power limit</w:t>
      </w:r>
      <w:r w:rsidR="00AF1EC5">
        <w:t>.</w:t>
      </w:r>
      <w:r w:rsidR="00EF7049">
        <w:t xml:space="preserve"> Note that the Set-2 satellite parameters are more conservative than the Set-1</w:t>
      </w:r>
      <w:r w:rsidR="00AE0918">
        <w:t xml:space="preserve"> satellite parameters</w:t>
      </w:r>
      <w:r w:rsidR="00EF7049">
        <w:t>.</w:t>
      </w:r>
      <w:r w:rsidR="00AF1EC5">
        <w:t xml:space="preserve"> </w:t>
      </w:r>
    </w:p>
    <w:p w14:paraId="3AC74CAE" w14:textId="1870FDF3" w:rsidR="00E25CB7" w:rsidRPr="00E25CB7" w:rsidRDefault="00E25CB7" w:rsidP="00E25CB7">
      <w:pPr>
        <w:ind w:left="288"/>
        <w:jc w:val="center"/>
        <w:rPr>
          <w:b/>
          <w:bCs/>
        </w:rPr>
      </w:pPr>
      <w:r w:rsidRPr="00E25CB7">
        <w:rPr>
          <w:b/>
          <w:bCs/>
        </w:rPr>
        <w:t>Table 1: Link budget analysis assumptions</w:t>
      </w:r>
      <w:r w:rsidR="003A7C88">
        <w:rPr>
          <w:b/>
          <w:bCs/>
        </w:rPr>
        <w:t xml:space="preserve"> for the uplink</w:t>
      </w:r>
    </w:p>
    <w:tbl>
      <w:tblPr>
        <w:tblStyle w:val="TableGrid"/>
        <w:tblW w:w="0" w:type="auto"/>
        <w:tblInd w:w="288" w:type="dxa"/>
        <w:tblLayout w:type="fixed"/>
        <w:tblLook w:val="04A0" w:firstRow="1" w:lastRow="0" w:firstColumn="1" w:lastColumn="0" w:noHBand="0" w:noVBand="1"/>
      </w:tblPr>
      <w:tblGrid>
        <w:gridCol w:w="1310"/>
        <w:gridCol w:w="1045"/>
        <w:gridCol w:w="1046"/>
        <w:gridCol w:w="1045"/>
        <w:gridCol w:w="1046"/>
        <w:gridCol w:w="1045"/>
        <w:gridCol w:w="1046"/>
        <w:gridCol w:w="1045"/>
        <w:gridCol w:w="1046"/>
      </w:tblGrid>
      <w:tr w:rsidR="00593151" w14:paraId="39C959A7" w14:textId="77777777" w:rsidTr="00DC6091">
        <w:tc>
          <w:tcPr>
            <w:tcW w:w="1310" w:type="dxa"/>
          </w:tcPr>
          <w:p w14:paraId="1C30D30E" w14:textId="77ECED65" w:rsidR="00593151" w:rsidRDefault="00593151" w:rsidP="00B55908">
            <w:r>
              <w:t xml:space="preserve">Orbit altitude (km) </w:t>
            </w:r>
          </w:p>
        </w:tc>
        <w:tc>
          <w:tcPr>
            <w:tcW w:w="1045" w:type="dxa"/>
          </w:tcPr>
          <w:p w14:paraId="181D8CE4" w14:textId="06C295EF" w:rsidR="00593151" w:rsidRDefault="00593151" w:rsidP="00B55908">
            <w:r>
              <w:t>Satellite antenna gain (</w:t>
            </w:r>
            <w:proofErr w:type="spellStart"/>
            <w:r>
              <w:t>dBi</w:t>
            </w:r>
            <w:proofErr w:type="spellEnd"/>
            <w:r>
              <w:t>)</w:t>
            </w:r>
          </w:p>
        </w:tc>
        <w:tc>
          <w:tcPr>
            <w:tcW w:w="1046" w:type="dxa"/>
          </w:tcPr>
          <w:p w14:paraId="40B2C146" w14:textId="55F086CD" w:rsidR="00593151" w:rsidRDefault="00593151" w:rsidP="00B55908">
            <w:r>
              <w:t>G/K (dB/K)</w:t>
            </w:r>
          </w:p>
        </w:tc>
        <w:tc>
          <w:tcPr>
            <w:tcW w:w="1045" w:type="dxa"/>
          </w:tcPr>
          <w:p w14:paraId="24AD67FC" w14:textId="0AFC13B3" w:rsidR="00593151" w:rsidRDefault="00593151" w:rsidP="00B55908">
            <w:r>
              <w:t>UE TX power (dBm)</w:t>
            </w:r>
          </w:p>
        </w:tc>
        <w:tc>
          <w:tcPr>
            <w:tcW w:w="1046" w:type="dxa"/>
          </w:tcPr>
          <w:p w14:paraId="2B7AE1F3" w14:textId="5BB46462" w:rsidR="00593151" w:rsidRDefault="00593151" w:rsidP="00B55908">
            <w:r>
              <w:t>Additional loss</w:t>
            </w:r>
            <w:r w:rsidR="007C5A7B">
              <w:t xml:space="preserve"> (dB)</w:t>
            </w:r>
          </w:p>
        </w:tc>
        <w:tc>
          <w:tcPr>
            <w:tcW w:w="1045" w:type="dxa"/>
          </w:tcPr>
          <w:p w14:paraId="243AF1FC" w14:textId="72E64CCD" w:rsidR="00593151" w:rsidRDefault="00593151" w:rsidP="00B55908">
            <w:r>
              <w:t>Shadowing Margin (dB)</w:t>
            </w:r>
          </w:p>
        </w:tc>
        <w:tc>
          <w:tcPr>
            <w:tcW w:w="1046" w:type="dxa"/>
          </w:tcPr>
          <w:p w14:paraId="6A0E5DB4" w14:textId="7120DF5E" w:rsidR="00593151" w:rsidRDefault="00593151" w:rsidP="00B55908">
            <w:r w:rsidRPr="00B923D6">
              <w:t>Ionospheric loss</w:t>
            </w:r>
            <w:r>
              <w:t xml:space="preserve"> (dB)</w:t>
            </w:r>
          </w:p>
        </w:tc>
        <w:tc>
          <w:tcPr>
            <w:tcW w:w="1045" w:type="dxa"/>
          </w:tcPr>
          <w:p w14:paraId="3FCE0584" w14:textId="025DF861" w:rsidR="00593151" w:rsidRDefault="00593151" w:rsidP="00B55908">
            <w:r>
              <w:t>Signal Bandwidth (kHz)</w:t>
            </w:r>
          </w:p>
        </w:tc>
        <w:tc>
          <w:tcPr>
            <w:tcW w:w="1046" w:type="dxa"/>
          </w:tcPr>
          <w:p w14:paraId="5DB6683A" w14:textId="4002E044" w:rsidR="00593151" w:rsidRDefault="00593151" w:rsidP="00B55908">
            <w:r>
              <w:t xml:space="preserve">Channel </w:t>
            </w:r>
            <w:proofErr w:type="spellStart"/>
            <w:r>
              <w:t>Condiation</w:t>
            </w:r>
            <w:proofErr w:type="spellEnd"/>
          </w:p>
        </w:tc>
      </w:tr>
      <w:tr w:rsidR="00593151" w14:paraId="74A4D8C4" w14:textId="77777777" w:rsidTr="00DC6091">
        <w:tc>
          <w:tcPr>
            <w:tcW w:w="1310" w:type="dxa"/>
          </w:tcPr>
          <w:p w14:paraId="7C813AAC" w14:textId="155E0FF2" w:rsidR="00593151" w:rsidRDefault="00593151" w:rsidP="00B55908">
            <w:r>
              <w:t>600</w:t>
            </w:r>
            <w:r w:rsidR="000A659B">
              <w:t xml:space="preserve"> </w:t>
            </w:r>
            <w:r>
              <w:t>or 1200</w:t>
            </w:r>
          </w:p>
        </w:tc>
        <w:tc>
          <w:tcPr>
            <w:tcW w:w="1045" w:type="dxa"/>
          </w:tcPr>
          <w:p w14:paraId="04B4E4FB" w14:textId="5403AB05" w:rsidR="00593151" w:rsidRDefault="00593151" w:rsidP="00B55908">
            <w:r>
              <w:t>24</w:t>
            </w:r>
          </w:p>
        </w:tc>
        <w:tc>
          <w:tcPr>
            <w:tcW w:w="1046" w:type="dxa"/>
          </w:tcPr>
          <w:p w14:paraId="2AC1147A" w14:textId="47F6AC68" w:rsidR="00593151" w:rsidRDefault="00593151" w:rsidP="00B55908">
            <w:r>
              <w:t>-4.9</w:t>
            </w:r>
          </w:p>
        </w:tc>
        <w:tc>
          <w:tcPr>
            <w:tcW w:w="1045" w:type="dxa"/>
          </w:tcPr>
          <w:p w14:paraId="4C3B5500" w14:textId="3E9970CB" w:rsidR="00593151" w:rsidRDefault="00593151" w:rsidP="00B55908">
            <w:r>
              <w:t>23</w:t>
            </w:r>
          </w:p>
        </w:tc>
        <w:tc>
          <w:tcPr>
            <w:tcW w:w="1046" w:type="dxa"/>
          </w:tcPr>
          <w:p w14:paraId="1B38C22F" w14:textId="327BFABD" w:rsidR="00593151" w:rsidRDefault="00593151" w:rsidP="00B55908">
            <w:r>
              <w:t>8</w:t>
            </w:r>
          </w:p>
        </w:tc>
        <w:tc>
          <w:tcPr>
            <w:tcW w:w="1045" w:type="dxa"/>
          </w:tcPr>
          <w:p w14:paraId="6B7E4F1A" w14:textId="5D40F702" w:rsidR="00593151" w:rsidRDefault="00593151" w:rsidP="00B55908">
            <w:r>
              <w:t>3</w:t>
            </w:r>
          </w:p>
        </w:tc>
        <w:tc>
          <w:tcPr>
            <w:tcW w:w="1046" w:type="dxa"/>
          </w:tcPr>
          <w:p w14:paraId="282AE571" w14:textId="61CCA144" w:rsidR="00593151" w:rsidRDefault="00593151" w:rsidP="00B55908">
            <w:r>
              <w:t>2.2</w:t>
            </w:r>
          </w:p>
        </w:tc>
        <w:tc>
          <w:tcPr>
            <w:tcW w:w="1045" w:type="dxa"/>
          </w:tcPr>
          <w:p w14:paraId="06AC8DC0" w14:textId="442DB2A3" w:rsidR="00593151" w:rsidRDefault="00593151" w:rsidP="00B55908">
            <w:r>
              <w:t>180</w:t>
            </w:r>
          </w:p>
        </w:tc>
        <w:tc>
          <w:tcPr>
            <w:tcW w:w="1046" w:type="dxa"/>
          </w:tcPr>
          <w:p w14:paraId="24C6AB42" w14:textId="0AD62A87" w:rsidR="00593151" w:rsidRDefault="00593151" w:rsidP="00B55908">
            <w:r>
              <w:t xml:space="preserve">Clear Sky </w:t>
            </w:r>
            <w:proofErr w:type="spellStart"/>
            <w:r>
              <w:t>LoS</w:t>
            </w:r>
            <w:proofErr w:type="spellEnd"/>
            <w:r>
              <w:t xml:space="preserve"> </w:t>
            </w:r>
          </w:p>
        </w:tc>
      </w:tr>
    </w:tbl>
    <w:p w14:paraId="2F36A8D2" w14:textId="4B359016" w:rsidR="003515A9" w:rsidRDefault="003515A9" w:rsidP="00B55908">
      <w:pPr>
        <w:ind w:left="288"/>
      </w:pPr>
    </w:p>
    <w:p w14:paraId="60E57947" w14:textId="5E6A781A" w:rsidR="003A7C88" w:rsidRDefault="003A7C88" w:rsidP="00B55908">
      <w:pPr>
        <w:ind w:left="288"/>
      </w:pPr>
    </w:p>
    <w:p w14:paraId="358E5915" w14:textId="3661A31A" w:rsidR="003A7C88" w:rsidRDefault="00CB1A6E" w:rsidP="00B55908">
      <w:pPr>
        <w:ind w:left="288"/>
      </w:pPr>
      <w:r>
        <w:t>The link budget result for the uplink is shown in Table 2.</w:t>
      </w:r>
    </w:p>
    <w:p w14:paraId="5C18E791" w14:textId="42787CE4" w:rsidR="003A7C88" w:rsidRDefault="003A7C88" w:rsidP="00B55908">
      <w:pPr>
        <w:ind w:left="288"/>
      </w:pPr>
    </w:p>
    <w:p w14:paraId="235C2127" w14:textId="2CF076BB" w:rsidR="003A7C88" w:rsidRDefault="003A7C88" w:rsidP="00B55908">
      <w:pPr>
        <w:ind w:left="288"/>
      </w:pPr>
    </w:p>
    <w:p w14:paraId="2007BAED" w14:textId="77777777" w:rsidR="003A7C88" w:rsidRDefault="003A7C88" w:rsidP="00B55908">
      <w:pPr>
        <w:ind w:left="288"/>
      </w:pPr>
    </w:p>
    <w:p w14:paraId="26167AFF" w14:textId="755549D1" w:rsidR="00E25CB7" w:rsidRPr="00E25CB7" w:rsidRDefault="00E25CB7" w:rsidP="00E25CB7">
      <w:pPr>
        <w:jc w:val="center"/>
        <w:rPr>
          <w:b/>
          <w:bCs/>
        </w:rPr>
      </w:pPr>
      <w:r w:rsidRPr="00E25CB7">
        <w:rPr>
          <w:b/>
          <w:bCs/>
        </w:rPr>
        <w:lastRenderedPageBreak/>
        <w:t>Table 2: Link budget result</w:t>
      </w:r>
      <w:r w:rsidR="003A7C88">
        <w:rPr>
          <w:b/>
          <w:bCs/>
        </w:rPr>
        <w:t xml:space="preserve"> for the uplink</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3330ED" w14:paraId="45D24552" w14:textId="77777777" w:rsidTr="000F58A6">
        <w:tc>
          <w:tcPr>
            <w:tcW w:w="2070" w:type="dxa"/>
          </w:tcPr>
          <w:p w14:paraId="198541EC" w14:textId="02699A41" w:rsidR="00AF1EC5" w:rsidRDefault="00AF1EC5" w:rsidP="00AF1EC5">
            <w:r>
              <w:t>Elevation Angle (deg)</w:t>
            </w:r>
          </w:p>
        </w:tc>
        <w:tc>
          <w:tcPr>
            <w:tcW w:w="847" w:type="dxa"/>
          </w:tcPr>
          <w:p w14:paraId="283EBACD" w14:textId="07D00F95" w:rsidR="00AF1EC5" w:rsidRDefault="00AF1EC5" w:rsidP="00AF1EC5">
            <w:r>
              <w:t>10</w:t>
            </w:r>
          </w:p>
        </w:tc>
        <w:tc>
          <w:tcPr>
            <w:tcW w:w="847" w:type="dxa"/>
          </w:tcPr>
          <w:p w14:paraId="09910991" w14:textId="1A013AC7" w:rsidR="00AF1EC5" w:rsidRDefault="00AF1EC5" w:rsidP="00AF1EC5">
            <w:r>
              <w:t>20</w:t>
            </w:r>
          </w:p>
        </w:tc>
        <w:tc>
          <w:tcPr>
            <w:tcW w:w="848" w:type="dxa"/>
          </w:tcPr>
          <w:p w14:paraId="1C28B0E8" w14:textId="6539AEAC" w:rsidR="00AF1EC5" w:rsidRDefault="00AF1EC5" w:rsidP="00AF1EC5">
            <w:r>
              <w:t>30</w:t>
            </w:r>
          </w:p>
        </w:tc>
        <w:tc>
          <w:tcPr>
            <w:tcW w:w="847" w:type="dxa"/>
          </w:tcPr>
          <w:p w14:paraId="601774B8" w14:textId="18334236" w:rsidR="00AF1EC5" w:rsidRDefault="00AF1EC5" w:rsidP="00AF1EC5">
            <w:r>
              <w:t>40</w:t>
            </w:r>
          </w:p>
        </w:tc>
        <w:tc>
          <w:tcPr>
            <w:tcW w:w="848" w:type="dxa"/>
          </w:tcPr>
          <w:p w14:paraId="7EE598C6" w14:textId="1FF7E187" w:rsidR="00AF1EC5" w:rsidRDefault="00AF1EC5" w:rsidP="00AF1EC5">
            <w:r>
              <w:t>50</w:t>
            </w:r>
          </w:p>
        </w:tc>
        <w:tc>
          <w:tcPr>
            <w:tcW w:w="847" w:type="dxa"/>
          </w:tcPr>
          <w:p w14:paraId="4922CD47" w14:textId="560D891F" w:rsidR="00AF1EC5" w:rsidRDefault="00AF1EC5" w:rsidP="00AF1EC5">
            <w:r>
              <w:t>60</w:t>
            </w:r>
          </w:p>
        </w:tc>
        <w:tc>
          <w:tcPr>
            <w:tcW w:w="848" w:type="dxa"/>
          </w:tcPr>
          <w:p w14:paraId="572A059E" w14:textId="52CFCFC4" w:rsidR="00AF1EC5" w:rsidRDefault="00AF1EC5" w:rsidP="00AF1EC5">
            <w:r>
              <w:t>70</w:t>
            </w:r>
          </w:p>
        </w:tc>
        <w:tc>
          <w:tcPr>
            <w:tcW w:w="847" w:type="dxa"/>
          </w:tcPr>
          <w:p w14:paraId="02265CAA" w14:textId="20113115" w:rsidR="00AF1EC5" w:rsidRDefault="00AF1EC5" w:rsidP="00AF1EC5">
            <w:r>
              <w:t>80</w:t>
            </w:r>
          </w:p>
        </w:tc>
        <w:tc>
          <w:tcPr>
            <w:tcW w:w="848" w:type="dxa"/>
          </w:tcPr>
          <w:p w14:paraId="14BD8634" w14:textId="3C8933DF" w:rsidR="00AF1EC5" w:rsidRDefault="00AF1EC5" w:rsidP="00AF1EC5">
            <w:r>
              <w:t>90</w:t>
            </w:r>
          </w:p>
        </w:tc>
      </w:tr>
      <w:tr w:rsidR="003330ED" w14:paraId="3026F1FE" w14:textId="77777777" w:rsidTr="000F58A6">
        <w:tc>
          <w:tcPr>
            <w:tcW w:w="2070" w:type="dxa"/>
          </w:tcPr>
          <w:p w14:paraId="2EBA2FC2" w14:textId="7910039B" w:rsidR="00AF1EC5" w:rsidRDefault="00AF1EC5" w:rsidP="00AF1EC5">
            <w:r>
              <w:t>SNR (dB)</w:t>
            </w:r>
            <w:r w:rsidR="0000004E">
              <w:t xml:space="preserve"> for 600km</w:t>
            </w:r>
          </w:p>
        </w:tc>
        <w:tc>
          <w:tcPr>
            <w:tcW w:w="847" w:type="dxa"/>
          </w:tcPr>
          <w:p w14:paraId="37C6FE91" w14:textId="26F9591E" w:rsidR="00AF1EC5" w:rsidRDefault="00AF1EC5" w:rsidP="00AF1EC5">
            <w:r w:rsidRPr="00AF1EC5">
              <w:t>-13.2</w:t>
            </w:r>
          </w:p>
        </w:tc>
        <w:tc>
          <w:tcPr>
            <w:tcW w:w="847" w:type="dxa"/>
          </w:tcPr>
          <w:p w14:paraId="6820D964" w14:textId="46DC8BB8" w:rsidR="00AF1EC5" w:rsidRDefault="00AF1EC5" w:rsidP="00AF1EC5">
            <w:r w:rsidRPr="00AF1EC5">
              <w:t>-10.4</w:t>
            </w:r>
          </w:p>
        </w:tc>
        <w:tc>
          <w:tcPr>
            <w:tcW w:w="848" w:type="dxa"/>
          </w:tcPr>
          <w:p w14:paraId="4F40AD90" w14:textId="15E8F80D" w:rsidR="00AF1EC5" w:rsidRDefault="00AF1EC5" w:rsidP="00AF1EC5">
            <w:r w:rsidRPr="00AF1EC5">
              <w:t>-8.2</w:t>
            </w:r>
          </w:p>
        </w:tc>
        <w:tc>
          <w:tcPr>
            <w:tcW w:w="847" w:type="dxa"/>
          </w:tcPr>
          <w:p w14:paraId="7F4F5E27" w14:textId="2580B4E9" w:rsidR="00AF1EC5" w:rsidRDefault="00AF1EC5" w:rsidP="00AF1EC5">
            <w:r w:rsidRPr="00AF1EC5">
              <w:t>-6.4</w:t>
            </w:r>
          </w:p>
        </w:tc>
        <w:tc>
          <w:tcPr>
            <w:tcW w:w="848" w:type="dxa"/>
          </w:tcPr>
          <w:p w14:paraId="22DBED24" w14:textId="55A90C3C" w:rsidR="00AF1EC5" w:rsidRDefault="00AF1EC5" w:rsidP="00AF1EC5">
            <w:r w:rsidRPr="00AF1EC5">
              <w:t>-5.1</w:t>
            </w:r>
          </w:p>
        </w:tc>
        <w:tc>
          <w:tcPr>
            <w:tcW w:w="847" w:type="dxa"/>
          </w:tcPr>
          <w:p w14:paraId="6A253200" w14:textId="51473F79" w:rsidR="00AF1EC5" w:rsidRDefault="00AF1EC5" w:rsidP="00AF1EC5">
            <w:r w:rsidRPr="00AF1EC5">
              <w:t>-4.2</w:t>
            </w:r>
          </w:p>
        </w:tc>
        <w:tc>
          <w:tcPr>
            <w:tcW w:w="848" w:type="dxa"/>
          </w:tcPr>
          <w:p w14:paraId="2FFC257C" w14:textId="4660F839" w:rsidR="00AF1EC5" w:rsidRDefault="00AF1EC5" w:rsidP="00AF1EC5">
            <w:r>
              <w:t>-3.6</w:t>
            </w:r>
          </w:p>
        </w:tc>
        <w:tc>
          <w:tcPr>
            <w:tcW w:w="847" w:type="dxa"/>
          </w:tcPr>
          <w:p w14:paraId="7736C6B5" w14:textId="66A648BB" w:rsidR="00AF1EC5" w:rsidRDefault="00AF1EC5" w:rsidP="00AF1EC5">
            <w:r>
              <w:t>-3.2</w:t>
            </w:r>
          </w:p>
        </w:tc>
        <w:tc>
          <w:tcPr>
            <w:tcW w:w="848" w:type="dxa"/>
          </w:tcPr>
          <w:p w14:paraId="0B720498" w14:textId="74E97D73" w:rsidR="00AF1EC5" w:rsidRDefault="00AF1EC5" w:rsidP="00AF1EC5">
            <w:r>
              <w:t>-3.1</w:t>
            </w:r>
          </w:p>
        </w:tc>
      </w:tr>
      <w:tr w:rsidR="0000004E" w14:paraId="102A39BD" w14:textId="77777777" w:rsidTr="000F58A6">
        <w:tc>
          <w:tcPr>
            <w:tcW w:w="2070" w:type="dxa"/>
          </w:tcPr>
          <w:p w14:paraId="7AB2EB6B" w14:textId="79C8D136" w:rsidR="0000004E" w:rsidRDefault="0000004E" w:rsidP="00AF1EC5">
            <w:r>
              <w:t>SNR (dB) for 1200km</w:t>
            </w:r>
          </w:p>
        </w:tc>
        <w:tc>
          <w:tcPr>
            <w:tcW w:w="847" w:type="dxa"/>
          </w:tcPr>
          <w:p w14:paraId="3CFE68F9" w14:textId="19134FAA" w:rsidR="0000004E" w:rsidRPr="00AF1EC5" w:rsidRDefault="00593151" w:rsidP="00AF1EC5">
            <w:r>
              <w:t>-17.4</w:t>
            </w:r>
          </w:p>
        </w:tc>
        <w:tc>
          <w:tcPr>
            <w:tcW w:w="847" w:type="dxa"/>
          </w:tcPr>
          <w:p w14:paraId="070DF11A" w14:textId="00C3E1CE" w:rsidR="0000004E" w:rsidRPr="00AF1EC5" w:rsidRDefault="00593151" w:rsidP="00AF1EC5">
            <w:r>
              <w:t>-15.3</w:t>
            </w:r>
          </w:p>
        </w:tc>
        <w:tc>
          <w:tcPr>
            <w:tcW w:w="848" w:type="dxa"/>
          </w:tcPr>
          <w:p w14:paraId="3CE7215A" w14:textId="6526EAA4" w:rsidR="0000004E" w:rsidRPr="00AF1EC5" w:rsidRDefault="00593151" w:rsidP="00AF1EC5">
            <w:r>
              <w:t>-13.5</w:t>
            </w:r>
          </w:p>
        </w:tc>
        <w:tc>
          <w:tcPr>
            <w:tcW w:w="847" w:type="dxa"/>
          </w:tcPr>
          <w:p w14:paraId="09F7484C" w14:textId="35DEC89A" w:rsidR="0000004E" w:rsidRPr="00AF1EC5" w:rsidRDefault="00593151" w:rsidP="00AF1EC5">
            <w:r>
              <w:t>-12.1</w:t>
            </w:r>
          </w:p>
        </w:tc>
        <w:tc>
          <w:tcPr>
            <w:tcW w:w="848" w:type="dxa"/>
          </w:tcPr>
          <w:p w14:paraId="6E9D53D6" w14:textId="11013552" w:rsidR="0000004E" w:rsidRPr="00AF1EC5" w:rsidRDefault="00593151" w:rsidP="00AF1EC5">
            <w:r>
              <w:t>-11.0</w:t>
            </w:r>
          </w:p>
        </w:tc>
        <w:tc>
          <w:tcPr>
            <w:tcW w:w="847" w:type="dxa"/>
          </w:tcPr>
          <w:p w14:paraId="24A63CD8" w14:textId="6982EF6E" w:rsidR="0000004E" w:rsidRPr="00AF1EC5" w:rsidRDefault="00593151" w:rsidP="00AF1EC5">
            <w:r>
              <w:t>-10.1</w:t>
            </w:r>
          </w:p>
        </w:tc>
        <w:tc>
          <w:tcPr>
            <w:tcW w:w="848" w:type="dxa"/>
          </w:tcPr>
          <w:p w14:paraId="1878E6F0" w14:textId="63AC47F9" w:rsidR="0000004E" w:rsidRDefault="00593151" w:rsidP="00AF1EC5">
            <w:r>
              <w:t>-9.6</w:t>
            </w:r>
          </w:p>
        </w:tc>
        <w:tc>
          <w:tcPr>
            <w:tcW w:w="847" w:type="dxa"/>
          </w:tcPr>
          <w:p w14:paraId="71404F10" w14:textId="74CE9A20" w:rsidR="0000004E" w:rsidRDefault="00593151" w:rsidP="00AF1EC5">
            <w:r>
              <w:t>-9.2</w:t>
            </w:r>
          </w:p>
        </w:tc>
        <w:tc>
          <w:tcPr>
            <w:tcW w:w="848" w:type="dxa"/>
          </w:tcPr>
          <w:p w14:paraId="4B261CC3" w14:textId="74C8BCFD" w:rsidR="0000004E" w:rsidRDefault="00593151" w:rsidP="00AF1EC5">
            <w:r>
              <w:t>-9.1</w:t>
            </w:r>
          </w:p>
        </w:tc>
      </w:tr>
    </w:tbl>
    <w:p w14:paraId="68DBB289" w14:textId="77777777" w:rsidR="00AF1EC5" w:rsidRDefault="00AF1EC5" w:rsidP="00AF1EC5"/>
    <w:p w14:paraId="490CEC8D" w14:textId="77777777" w:rsidR="00AF1EC5" w:rsidRDefault="00AF1EC5" w:rsidP="00AF1EC5"/>
    <w:p w14:paraId="2BEA15EA" w14:textId="38DC3C71" w:rsidR="00CA58B5" w:rsidRDefault="00D65C01" w:rsidP="00D40F7D">
      <w:pPr>
        <w:pStyle w:val="Heading1"/>
      </w:pPr>
      <w:r>
        <w:rPr>
          <w:lang w:val="en-US"/>
        </w:rPr>
        <w:t>Performance</w:t>
      </w:r>
      <w:r w:rsidR="007F782C">
        <w:rPr>
          <w:lang w:val="en-US"/>
        </w:rPr>
        <w:t xml:space="preserve"> Evaluation </w:t>
      </w:r>
    </w:p>
    <w:p w14:paraId="38CD4140" w14:textId="6B46341B" w:rsidR="00CA58B5" w:rsidRPr="009D08D0" w:rsidRDefault="00CA58B5" w:rsidP="00CA58B5">
      <w:pPr>
        <w:rPr>
          <w:lang w:val="en-GB"/>
        </w:rPr>
      </w:pPr>
      <w:r>
        <w:rPr>
          <w:lang w:val="en-GB"/>
        </w:rPr>
        <w:t xml:space="preserve">The channel </w:t>
      </w:r>
      <w:r w:rsidR="00893F2A">
        <w:rPr>
          <w:lang w:val="en-GB"/>
        </w:rPr>
        <w:t xml:space="preserve">model </w:t>
      </w:r>
      <w:r>
        <w:rPr>
          <w:lang w:val="en-GB"/>
        </w:rPr>
        <w:t xml:space="preserve">for the simulation study is NTN-TDL-C Rural, as agreed at RAN1 #109-e [2]. The channel model is different from the NTN-TDL-C channel in </w:t>
      </w:r>
      <w:r w:rsidRPr="000B3C18">
        <w:rPr>
          <w:lang w:val="en-GB"/>
        </w:rPr>
        <w:t>Table 6.9.2-4</w:t>
      </w:r>
      <w:r>
        <w:rPr>
          <w:lang w:val="en-GB"/>
        </w:rPr>
        <w:t xml:space="preserve"> in TR38.811 [5]. We obtain the power delay profile of the NTN-TDL-C Rural channel by using the mean delay spread and the mean K factor for an elevation angle (which is 30 degrees throughput this paper) in </w:t>
      </w:r>
      <w:r w:rsidRPr="0007355A">
        <w:rPr>
          <w:lang w:val="en-GB"/>
        </w:rPr>
        <w:t>Table 6.7.2-7a</w:t>
      </w:r>
      <w:r>
        <w:rPr>
          <w:lang w:val="en-GB"/>
        </w:rPr>
        <w:t xml:space="preserve"> in TR38.</w:t>
      </w:r>
      <w:proofErr w:type="gramStart"/>
      <w:r>
        <w:rPr>
          <w:lang w:val="en-GB"/>
        </w:rPr>
        <w:t>811, and</w:t>
      </w:r>
      <w:proofErr w:type="gramEnd"/>
      <w:r>
        <w:rPr>
          <w:lang w:val="en-GB"/>
        </w:rPr>
        <w:t xml:space="preserve"> scale the delay profile of the channel in </w:t>
      </w:r>
      <w:r w:rsidRPr="000B3C18">
        <w:rPr>
          <w:lang w:val="en-GB"/>
        </w:rPr>
        <w:t>Table 6.9.2-4</w:t>
      </w:r>
      <w:r>
        <w:rPr>
          <w:lang w:val="en-GB"/>
        </w:rPr>
        <w:t xml:space="preserve"> in TR38.811 according to the procedure in TS 38.901 [6].</w:t>
      </w:r>
    </w:p>
    <w:p w14:paraId="2A336534" w14:textId="5B8AC174" w:rsidR="00493E02" w:rsidRDefault="00D40F7D" w:rsidP="00D40F7D">
      <w:r>
        <w:t xml:space="preserve">In the following, we present the simulation results </w:t>
      </w:r>
      <w:r w:rsidR="008D5059">
        <w:t>for the various physical channels and the scenarios agreed at RAN1 #109-e [2</w:t>
      </w:r>
      <w:proofErr w:type="gramStart"/>
      <w:r w:rsidR="008D5059">
        <w:t>], and</w:t>
      </w:r>
      <w:proofErr w:type="gramEnd"/>
      <w:r w:rsidR="008D5059">
        <w:t xml:space="preserve"> identify the bottleneck channels for each </w:t>
      </w:r>
      <w:r w:rsidR="000E3518">
        <w:t xml:space="preserve">of the </w:t>
      </w:r>
      <w:r w:rsidR="008D5059">
        <w:t>service</w:t>
      </w:r>
      <w:r w:rsidR="000E3518">
        <w:t>s (</w:t>
      </w:r>
      <w:r w:rsidR="008D5059">
        <w:t xml:space="preserve">voice or </w:t>
      </w:r>
      <w:r w:rsidR="000E3518">
        <w:t>low-data rate services).</w:t>
      </w:r>
    </w:p>
    <w:p w14:paraId="56AC3042" w14:textId="77777777" w:rsidR="00381EF8" w:rsidRDefault="00381EF8" w:rsidP="00D40F7D"/>
    <w:p w14:paraId="3398AF8A" w14:textId="644DC58C" w:rsidR="0035595E" w:rsidRDefault="0035595E" w:rsidP="00493E02">
      <w:pPr>
        <w:pStyle w:val="Heading2"/>
      </w:pPr>
      <w:r>
        <w:t>PUSCH</w:t>
      </w:r>
    </w:p>
    <w:p w14:paraId="2A4EF7F3" w14:textId="0B354441" w:rsidR="00893F2A" w:rsidRPr="00F10DB6" w:rsidRDefault="00893F2A" w:rsidP="00893F2A">
      <w:pPr>
        <w:rPr>
          <w:lang w:val="en-GB"/>
        </w:rPr>
      </w:pPr>
      <w:r>
        <w:t>For all the PUSCH simulations, the number of RBs is 1, and the number of DMRS symbols per slot is 2.</w:t>
      </w:r>
    </w:p>
    <w:p w14:paraId="16A066E6" w14:textId="77777777" w:rsidR="00893F2A" w:rsidRPr="00DF5B5E" w:rsidRDefault="00893F2A" w:rsidP="002B4297"/>
    <w:p w14:paraId="4BE9FDEA" w14:textId="52038AE0" w:rsidR="0035595E" w:rsidRDefault="0035595E" w:rsidP="0035595E">
      <w:pPr>
        <w:pStyle w:val="Heading3"/>
      </w:pPr>
      <w:r>
        <w:t xml:space="preserve">Voice </w:t>
      </w:r>
    </w:p>
    <w:p w14:paraId="0D7EFD85" w14:textId="47F11679" w:rsidR="00835325" w:rsidRDefault="00F576D0" w:rsidP="00D40F7D">
      <w:r>
        <w:rPr>
          <w:lang w:val="en-GB"/>
        </w:rPr>
        <w:t>For voice, the code</w:t>
      </w:r>
      <w:r w:rsidR="007D5ABA">
        <w:rPr>
          <w:lang w:val="en-GB"/>
        </w:rPr>
        <w:t>c</w:t>
      </w:r>
      <w:r>
        <w:rPr>
          <w:lang w:val="en-GB"/>
        </w:rPr>
        <w:t xml:space="preserve"> is </w:t>
      </w:r>
      <w:r>
        <w:t>Adaptive Multi-Rate (AMR) [</w:t>
      </w:r>
      <w:r w:rsidR="00CE5EC8">
        <w:t>4</w:t>
      </w:r>
      <w:r>
        <w:t xml:space="preserve">] at 4.75kbps, and at a frame rate of 50 frames per second </w:t>
      </w:r>
      <w:r w:rsidR="003B68CA">
        <w:t>4.75kbps</w:t>
      </w:r>
      <w:r>
        <w:t xml:space="preserve"> translates into a payload of 95 bits. With the </w:t>
      </w:r>
      <w:r w:rsidR="00010E21">
        <w:t xml:space="preserve">added </w:t>
      </w:r>
      <w:r>
        <w:t>packet headers, for a PUSCH transmission carrying one voice frame the TBS is 1</w:t>
      </w:r>
      <w:r w:rsidR="00010E21">
        <w:t>84</w:t>
      </w:r>
      <w:r>
        <w:t xml:space="preserve"> bits. </w:t>
      </w:r>
      <w:r w:rsidR="00010E21">
        <w:t>The packet header overhead is 92%, which is very large. To reduce the overhead, we aggregate two voice frames into a single PUSCH, and double the number of repetitions</w:t>
      </w:r>
      <w:r w:rsidR="00835325">
        <w:t xml:space="preserve"> so that the utilized resources per voice frame remains the same. The TBS for the voice frame aggregated PUSCH is 278 bits, and the packet header overhead is halved to 46%.</w:t>
      </w:r>
      <w:r w:rsidR="003B68CA">
        <w:t xml:space="preserve"> The downside of voice frame aggregation is increased latency, which </w:t>
      </w:r>
      <w:r w:rsidR="0045184B">
        <w:t xml:space="preserve">is </w:t>
      </w:r>
      <w:r w:rsidR="00A92CE8">
        <w:t xml:space="preserve">expected to </w:t>
      </w:r>
      <w:proofErr w:type="gramStart"/>
      <w:r w:rsidR="00A92CE8">
        <w:t xml:space="preserve">be </w:t>
      </w:r>
      <w:r w:rsidR="003B68CA">
        <w:t xml:space="preserve"> acceptable</w:t>
      </w:r>
      <w:proofErr w:type="gramEnd"/>
      <w:r w:rsidR="003B68CA">
        <w:t xml:space="preserve"> for LEO.</w:t>
      </w:r>
      <w:r w:rsidR="00835325">
        <w:t xml:space="preserve"> </w:t>
      </w:r>
    </w:p>
    <w:p w14:paraId="6BA4F1A3" w14:textId="57962DC4" w:rsidR="00721F60" w:rsidRDefault="00CE5EC8" w:rsidP="00D40F7D">
      <w:r>
        <w:t xml:space="preserve">Given the target BLER 2% and </w:t>
      </w:r>
      <w:r w:rsidR="003B68CA">
        <w:t xml:space="preserve">the target </w:t>
      </w:r>
      <w:r>
        <w:t xml:space="preserve">elevation angle </w:t>
      </w:r>
      <w:r w:rsidR="003B68CA">
        <w:t>(</w:t>
      </w:r>
      <w:r>
        <w:t>30 degrees</w:t>
      </w:r>
      <w:r w:rsidR="003B68CA">
        <w:t>)</w:t>
      </w:r>
      <w:r>
        <w:t xml:space="preserve"> agreed at RAN1 #109-e</w:t>
      </w:r>
      <w:r w:rsidR="003B68CA">
        <w:t xml:space="preserve">, the voice frame interarrival time (20 </w:t>
      </w:r>
      <w:proofErr w:type="spellStart"/>
      <w:r w:rsidR="003B68CA">
        <w:t>ms</w:t>
      </w:r>
      <w:proofErr w:type="spellEnd"/>
      <w:r w:rsidR="003B68CA">
        <w:t>),</w:t>
      </w:r>
      <w:r>
        <w:t xml:space="preserve"> and the achievable SNR from the link budget analysis, we </w:t>
      </w:r>
      <w:r w:rsidR="003B68CA">
        <w:t>consider</w:t>
      </w:r>
      <w:r>
        <w:t xml:space="preserve"> 16 repetition</w:t>
      </w:r>
      <w:r w:rsidR="006D0FA8">
        <w:t xml:space="preserve">s. We also </w:t>
      </w:r>
      <w:r w:rsidR="00943E06">
        <w:t xml:space="preserve">consider </w:t>
      </w:r>
      <w:r w:rsidR="006D0FA8">
        <w:t xml:space="preserve">the effect of </w:t>
      </w:r>
      <w:r w:rsidR="00943E06">
        <w:t xml:space="preserve">residual </w:t>
      </w:r>
      <w:r w:rsidR="003B68CA">
        <w:t>Doppler shif</w:t>
      </w:r>
      <w:r w:rsidR="00943E06">
        <w:t xml:space="preserve">t (after UE pre-compensation). The residual Doppler shift </w:t>
      </w:r>
      <w:r w:rsidR="006D0FA8">
        <w:t xml:space="preserve">is estimated by a maximum likelihood (ML) algorithm that selects </w:t>
      </w:r>
      <w:r w:rsidR="00943E06">
        <w:t xml:space="preserve">a value from a set of quantized Doppler shift candidates: </w:t>
      </w:r>
      <w:r w:rsidR="00721F60">
        <w:t xml:space="preserve">find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argmax</m:t>
                </m:r>
              </m:e>
              <m:lim>
                <m:r>
                  <w:rPr>
                    <w:rFonts w:ascii="Cambria Math" w:hAnsi="Cambria Math"/>
                  </w:rPr>
                  <m:t>f∈ F</m:t>
                </m:r>
              </m:lim>
            </m:limLow>
          </m:fName>
          <m:e>
            <m:d>
              <m:dPr>
                <m:begChr m:val="|"/>
                <m:endChr m:val="|"/>
                <m:ctrlPr>
                  <w:rPr>
                    <w:rFonts w:ascii="Cambria Math" w:hAnsi="Cambria Math"/>
                    <w:i/>
                  </w:rPr>
                </m:ctrlPr>
              </m:dPr>
              <m:e>
                <m:nary>
                  <m:naryPr>
                    <m:chr m:val="∑"/>
                    <m:limLoc m:val="undOvr"/>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h</m:t>
                        </m:r>
                      </m:e>
                      <m:sub>
                        <m:r>
                          <w:rPr>
                            <w:rFonts w:ascii="Cambria Math" w:hAnsi="Cambria Math"/>
                          </w:rPr>
                          <m:t>i</m:t>
                        </m:r>
                      </m:sub>
                    </m:sSub>
                    <m:sSup>
                      <m:sSupPr>
                        <m:ctrlPr>
                          <w:rPr>
                            <w:rFonts w:ascii="Cambria Math" w:hAnsi="Cambria Math"/>
                            <w:i/>
                          </w:rPr>
                        </m:ctrlPr>
                      </m:sSupPr>
                      <m:e>
                        <m:r>
                          <w:rPr>
                            <w:rFonts w:ascii="Cambria Math" w:hAnsi="Cambria Math"/>
                          </w:rPr>
                          <m:t>e</m:t>
                        </m:r>
                      </m:e>
                      <m:sup>
                        <m:r>
                          <w:rPr>
                            <w:rFonts w:ascii="Cambria Math" w:hAnsi="Cambria Math"/>
                          </w:rPr>
                          <m:t>-ji2πf∆t</m:t>
                        </m:r>
                      </m:sup>
                    </m:sSup>
                  </m:e>
                </m:nary>
              </m:e>
            </m:d>
          </m:e>
        </m:func>
        <m:r>
          <w:rPr>
            <w:rFonts w:ascii="Cambria Math" w:hAnsi="Cambria Math"/>
          </w:rPr>
          <m:t xml:space="preserve"> </m:t>
        </m:r>
      </m:oMath>
      <w:r w:rsidR="00721F60">
        <w:t xml:space="preserve">, where </w:t>
      </w:r>
      <m:oMath>
        <m:r>
          <w:rPr>
            <w:rFonts w:ascii="Cambria Math" w:hAnsi="Cambria Math"/>
          </w:rPr>
          <m:t>∆t</m:t>
        </m:r>
      </m:oMath>
      <w:r w:rsidR="00721F60">
        <w:t xml:space="preserve"> is the time difference between adjacent DMRS symbols, </w:t>
      </w:r>
      <m:oMath>
        <m:sSub>
          <m:sSubPr>
            <m:ctrlPr>
              <w:rPr>
                <w:rFonts w:ascii="Cambria Math" w:hAnsi="Cambria Math"/>
                <w:i/>
              </w:rPr>
            </m:ctrlPr>
          </m:sSubPr>
          <m:e>
            <m:r>
              <w:rPr>
                <w:rFonts w:ascii="Cambria Math" w:hAnsi="Cambria Math"/>
              </w:rPr>
              <m:t>h</m:t>
            </m:r>
          </m:e>
          <m:sub>
            <m:r>
              <w:rPr>
                <w:rFonts w:ascii="Cambria Math" w:hAnsi="Cambria Math"/>
              </w:rPr>
              <m:t>i</m:t>
            </m:r>
          </m:sub>
        </m:sSub>
      </m:oMath>
      <w:r w:rsidR="00721F60">
        <w:t xml:space="preserve"> is the observed channel at DMRS symbol </w:t>
      </w:r>
      <m:oMath>
        <m:r>
          <w:rPr>
            <w:rFonts w:ascii="Cambria Math" w:hAnsi="Cambria Math"/>
          </w:rPr>
          <m:t>i</m:t>
        </m:r>
      </m:oMath>
      <w:r w:rsidR="00721F60">
        <w:t xml:space="preserve">, and </w:t>
      </w:r>
      <m:oMath>
        <m:r>
          <w:rPr>
            <w:rFonts w:ascii="Cambria Math" w:hAnsi="Cambria Math"/>
          </w:rPr>
          <m:t>F</m:t>
        </m:r>
      </m:oMath>
      <w:r w:rsidR="00721F60">
        <w:t xml:space="preserve"> is a set of </w:t>
      </w:r>
      <w:r w:rsidR="00943E06">
        <w:t>candidates</w:t>
      </w:r>
      <w:r w:rsidR="00721F60">
        <w:t xml:space="preserve"> that sample the possible range of the residual Doppler frequency shift. In the simulation, the set </w:t>
      </w:r>
      <m:oMath>
        <m:r>
          <w:rPr>
            <w:rFonts w:ascii="Cambria Math" w:hAnsi="Cambria Math"/>
          </w:rPr>
          <m:t>F</m:t>
        </m:r>
      </m:oMath>
      <w:r w:rsidR="00721F60">
        <w:t xml:space="preserve"> has a step size of 6Hz.</w:t>
      </w:r>
    </w:p>
    <w:p w14:paraId="37668ED2" w14:textId="70A9AF9D" w:rsidR="008C27FD" w:rsidRPr="00943E06" w:rsidRDefault="008C27FD" w:rsidP="00D40F7D">
      <w:r>
        <w:t>The results for one voice frame per PUSCH and two voice frames per PUSCH are shown in Figure 1. The coverage enhancement techniques used are DMRS bundling</w:t>
      </w:r>
      <w:r w:rsidR="005D25EB">
        <w:t xml:space="preserve">, </w:t>
      </w:r>
      <w:proofErr w:type="spellStart"/>
      <w:r w:rsidR="005D25EB">
        <w:t>TBoMS</w:t>
      </w:r>
      <w:proofErr w:type="spellEnd"/>
      <w:r>
        <w:t xml:space="preserve"> and antenna switching. The gain for voice frame aggregation is about 1.5dB at 2% BLER. The performance gap between the case</w:t>
      </w:r>
      <w:r w:rsidR="008F1255">
        <w:t>s</w:t>
      </w:r>
      <w:r>
        <w:t xml:space="preserve"> of </w:t>
      </w:r>
      <w:r w:rsidR="009027BE">
        <w:t xml:space="preserve">the </w:t>
      </w:r>
      <w:r>
        <w:t>residual Doppler frequency shift present and absent is about 0.5dB.</w:t>
      </w:r>
    </w:p>
    <w:p w14:paraId="2D408586" w14:textId="77777777" w:rsidR="00835325" w:rsidRDefault="00010E21" w:rsidP="00835325">
      <w:pPr>
        <w:keepNext/>
      </w:pPr>
      <w:r>
        <w:rPr>
          <w:noProof/>
          <w:lang w:val="en-GB"/>
        </w:rPr>
        <w:drawing>
          <wp:inline distT="0" distB="0" distL="0" distR="0" wp14:anchorId="3FDF085A" wp14:editId="65742661">
            <wp:extent cx="4381500" cy="3371356"/>
            <wp:effectExtent l="0" t="0" r="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87642" cy="3376082"/>
                    </a:xfrm>
                    <a:prstGeom prst="rect">
                      <a:avLst/>
                    </a:prstGeom>
                    <a:noFill/>
                    <a:ln>
                      <a:noFill/>
                    </a:ln>
                  </pic:spPr>
                </pic:pic>
              </a:graphicData>
            </a:graphic>
          </wp:inline>
        </w:drawing>
      </w:r>
    </w:p>
    <w:p w14:paraId="35F94A14" w14:textId="4DF827B7" w:rsidR="00BC6D84" w:rsidRDefault="00835325" w:rsidP="00835325">
      <w:pPr>
        <w:pStyle w:val="Caption"/>
        <w:rPr>
          <w:lang w:val="en-GB"/>
        </w:rPr>
      </w:pPr>
      <w:r>
        <w:t xml:space="preserve">Figure </w:t>
      </w:r>
      <w:fldSimple w:instr=" SEQ Figure \* ARABIC ">
        <w:r w:rsidR="00EA4BD3">
          <w:rPr>
            <w:noProof/>
          </w:rPr>
          <w:t>1</w:t>
        </w:r>
      </w:fldSimple>
      <w:r>
        <w:t xml:space="preserve"> PUSCH performance for one voice frame per PUSCH with 16 repetitions </w:t>
      </w:r>
      <w:r w:rsidR="00CE5EC8">
        <w:t xml:space="preserve">for </w:t>
      </w:r>
      <w:r w:rsidR="006D0FA8">
        <w:t xml:space="preserve">a </w:t>
      </w:r>
      <w:r w:rsidR="00943E06">
        <w:t xml:space="preserve">residual </w:t>
      </w:r>
      <w:r w:rsidR="00CE5EC8">
        <w:t xml:space="preserve">Doppler shift 200Hz </w:t>
      </w:r>
      <w:r w:rsidR="006D0FA8">
        <w:t xml:space="preserve">absent or present </w:t>
      </w:r>
      <w:r>
        <w:t>(red curves</w:t>
      </w:r>
      <w:r w:rsidR="00CE5EC8">
        <w:t xml:space="preserve"> with stars and diamonds respectively</w:t>
      </w:r>
      <w:r>
        <w:t xml:space="preserve">) and for two voice frames per PUSCH with 32 repetitions (blue curves). </w:t>
      </w:r>
      <w:r w:rsidR="00721F60">
        <w:t xml:space="preserve">The </w:t>
      </w:r>
      <w:r w:rsidR="00943E06">
        <w:t xml:space="preserve">residual </w:t>
      </w:r>
      <w:r w:rsidR="00721F60">
        <w:t>Doppler shift is estimated and compensated.</w:t>
      </w:r>
    </w:p>
    <w:p w14:paraId="60C5731F" w14:textId="0C317274" w:rsidR="004B00E8" w:rsidRDefault="004B00E8" w:rsidP="00D40F7D">
      <w:pPr>
        <w:rPr>
          <w:lang w:val="en-GB"/>
        </w:rPr>
      </w:pPr>
    </w:p>
    <w:p w14:paraId="181CFAA5" w14:textId="7AE4CD36" w:rsidR="004B00E8" w:rsidRDefault="009027BE" w:rsidP="00D40F7D">
      <w:pPr>
        <w:rPr>
          <w:lang w:val="en-GB"/>
        </w:rPr>
      </w:pPr>
      <w:r>
        <w:rPr>
          <w:lang w:val="en-GB"/>
        </w:rPr>
        <w:t>The required SNR values to achieve the target 2% BLER for various repetition numbers are shown in Table 3.</w:t>
      </w:r>
      <w:r w:rsidR="00390886">
        <w:rPr>
          <w:lang w:val="en-GB"/>
        </w:rPr>
        <w:t xml:space="preserve"> </w:t>
      </w:r>
    </w:p>
    <w:p w14:paraId="53835E9A" w14:textId="6E9060F8" w:rsidR="004B00E8" w:rsidRPr="009027BE" w:rsidRDefault="009027BE" w:rsidP="009027BE">
      <w:pPr>
        <w:jc w:val="center"/>
        <w:rPr>
          <w:b/>
          <w:bCs/>
        </w:rPr>
      </w:pPr>
      <w:r w:rsidRPr="00E25CB7">
        <w:rPr>
          <w:b/>
          <w:bCs/>
        </w:rPr>
        <w:t xml:space="preserve">Table </w:t>
      </w:r>
      <w:r>
        <w:rPr>
          <w:b/>
          <w:bCs/>
        </w:rPr>
        <w:t>3</w:t>
      </w:r>
      <w:r w:rsidRPr="00E25CB7">
        <w:rPr>
          <w:b/>
          <w:bCs/>
        </w:rPr>
        <w:t xml:space="preserve">: </w:t>
      </w:r>
      <w:proofErr w:type="spellStart"/>
      <w:r>
        <w:rPr>
          <w:b/>
          <w:bCs/>
        </w:rPr>
        <w:t>Requried</w:t>
      </w:r>
      <w:proofErr w:type="spellEnd"/>
      <w:r>
        <w:rPr>
          <w:b/>
          <w:bCs/>
        </w:rPr>
        <w:t xml:space="preserve"> SNR for 2% BLER for voice </w:t>
      </w:r>
    </w:p>
    <w:tbl>
      <w:tblPr>
        <w:tblW w:w="0" w:type="auto"/>
        <w:tblLayout w:type="fixed"/>
        <w:tblCellMar>
          <w:left w:w="0" w:type="dxa"/>
          <w:right w:w="0" w:type="dxa"/>
        </w:tblCellMar>
        <w:tblLook w:val="04A0" w:firstRow="1" w:lastRow="0" w:firstColumn="1" w:lastColumn="0" w:noHBand="0" w:noVBand="1"/>
      </w:tblPr>
      <w:tblGrid>
        <w:gridCol w:w="950"/>
        <w:gridCol w:w="783"/>
        <w:gridCol w:w="783"/>
        <w:gridCol w:w="1189"/>
        <w:gridCol w:w="783"/>
        <w:gridCol w:w="902"/>
        <w:gridCol w:w="1087"/>
        <w:gridCol w:w="783"/>
        <w:gridCol w:w="783"/>
        <w:gridCol w:w="783"/>
        <w:gridCol w:w="783"/>
      </w:tblGrid>
      <w:tr w:rsidR="004B00E8" w14:paraId="14A944E8" w14:textId="77777777" w:rsidTr="00C53BF4">
        <w:tc>
          <w:tcPr>
            <w:tcW w:w="9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124F1" w14:textId="77777777" w:rsidR="004B00E8" w:rsidRDefault="004B00E8"/>
        </w:tc>
        <w:tc>
          <w:tcPr>
            <w:tcW w:w="4440"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831A12" w14:textId="77777777" w:rsidR="004B00E8" w:rsidRDefault="004B00E8">
            <w:r>
              <w:t>1 voice frame per PUSCH (TBS=184 bits)</w:t>
            </w:r>
          </w:p>
        </w:tc>
        <w:tc>
          <w:tcPr>
            <w:tcW w:w="4219" w:type="dxa"/>
            <w:gridSpan w:val="5"/>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8C33BA" w14:textId="77777777" w:rsidR="004B00E8" w:rsidRDefault="004B00E8">
            <w:r>
              <w:t>2 voice frames per PUSCH (TBS=278 bits)</w:t>
            </w:r>
          </w:p>
        </w:tc>
      </w:tr>
      <w:tr w:rsidR="004B00E8" w14:paraId="3A426ACE" w14:textId="77777777" w:rsidTr="00C53BF4">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C5460F" w14:textId="77777777" w:rsidR="004B00E8" w:rsidRDefault="004B00E8"/>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771D75C1" w14:textId="77777777" w:rsidR="004B00E8" w:rsidRDefault="004B00E8">
            <w:r>
              <w:t>16 rep, DMRS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403B51D1" w14:textId="77777777" w:rsidR="004B00E8" w:rsidRDefault="004B00E8">
            <w:r>
              <w:t xml:space="preserve">16 </w:t>
            </w:r>
            <w:proofErr w:type="gramStart"/>
            <w:r>
              <w:t>rep</w:t>
            </w:r>
            <w:proofErr w:type="gramEnd"/>
            <w:r>
              <w:t>, no DMRS bund</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EBE9D90" w14:textId="77777777" w:rsidR="004B00E8" w:rsidRDefault="004B00E8">
            <w:r>
              <w:t xml:space="preserve">4 </w:t>
            </w:r>
            <w:proofErr w:type="gramStart"/>
            <w:r>
              <w:t>rep,  DMRS</w:t>
            </w:r>
            <w:proofErr w:type="gramEnd"/>
            <w:r>
              <w:t xml:space="preserve">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31AF6099" w14:textId="77777777" w:rsidR="004B00E8" w:rsidRDefault="004B00E8">
            <w:r>
              <w:t xml:space="preserve">4 </w:t>
            </w:r>
            <w:proofErr w:type="gramStart"/>
            <w:r>
              <w:t>rep</w:t>
            </w:r>
            <w:proofErr w:type="gramEnd"/>
            <w:r>
              <w:t>, no DMRS bund</w:t>
            </w:r>
          </w:p>
        </w:tc>
        <w:tc>
          <w:tcPr>
            <w:tcW w:w="902" w:type="dxa"/>
            <w:tcBorders>
              <w:top w:val="nil"/>
              <w:left w:val="nil"/>
              <w:bottom w:val="single" w:sz="8" w:space="0" w:color="auto"/>
              <w:right w:val="single" w:sz="8" w:space="0" w:color="auto"/>
            </w:tcBorders>
            <w:tcMar>
              <w:top w:w="0" w:type="dxa"/>
              <w:left w:w="108" w:type="dxa"/>
              <w:bottom w:w="0" w:type="dxa"/>
              <w:right w:w="108" w:type="dxa"/>
            </w:tcMar>
            <w:hideMark/>
          </w:tcPr>
          <w:p w14:paraId="3019ABC5" w14:textId="77777777" w:rsidR="004B00E8" w:rsidRDefault="004B00E8">
            <w:r>
              <w:t>1 rep, no DMRS bund</w:t>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14:paraId="63DF6467" w14:textId="77777777" w:rsidR="004B00E8" w:rsidRDefault="004B00E8">
            <w:r>
              <w:t xml:space="preserve">32 </w:t>
            </w:r>
            <w:proofErr w:type="gramStart"/>
            <w:r>
              <w:t>rep,  DMRS</w:t>
            </w:r>
            <w:proofErr w:type="gramEnd"/>
            <w:r>
              <w:t xml:space="preserve">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0C1BBA55" w14:textId="77777777" w:rsidR="004B00E8" w:rsidRDefault="004B00E8">
            <w:r>
              <w:t xml:space="preserve">32 </w:t>
            </w:r>
            <w:proofErr w:type="gramStart"/>
            <w:r>
              <w:t>rep</w:t>
            </w:r>
            <w:proofErr w:type="gramEnd"/>
            <w:r>
              <w:t>, no DMRS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1EC80C79" w14:textId="77777777" w:rsidR="004B00E8" w:rsidRDefault="004B00E8">
            <w:r>
              <w:t>8 rep, DMRS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7B933D45" w14:textId="77777777" w:rsidR="004B00E8" w:rsidRDefault="004B00E8">
            <w:r>
              <w:t xml:space="preserve">8 </w:t>
            </w:r>
            <w:proofErr w:type="gramStart"/>
            <w:r>
              <w:t>rep</w:t>
            </w:r>
            <w:proofErr w:type="gramEnd"/>
            <w:r>
              <w:t>, no DMRS bund</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5AA26C90" w14:textId="77777777" w:rsidR="004B00E8" w:rsidRDefault="004B00E8">
            <w:r>
              <w:t xml:space="preserve">2 </w:t>
            </w:r>
            <w:proofErr w:type="gramStart"/>
            <w:r>
              <w:t>rep</w:t>
            </w:r>
            <w:proofErr w:type="gramEnd"/>
            <w:r>
              <w:t>, no DMRS bund</w:t>
            </w:r>
          </w:p>
        </w:tc>
      </w:tr>
      <w:tr w:rsidR="004B00E8" w14:paraId="64828E37" w14:textId="77777777" w:rsidTr="00C53BF4">
        <w:trPr>
          <w:trHeight w:val="884"/>
        </w:trPr>
        <w:tc>
          <w:tcPr>
            <w:tcW w:w="95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083F9F" w14:textId="77777777" w:rsidR="004B00E8" w:rsidRDefault="004B00E8">
            <w:r>
              <w:t>Required SNR for 2x10</w:t>
            </w:r>
            <w:r>
              <w:rPr>
                <w:vertAlign w:val="superscript"/>
              </w:rPr>
              <w:t>-2</w:t>
            </w:r>
            <w:r>
              <w:t xml:space="preserve"> BLER</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547D87FC" w14:textId="77777777" w:rsidR="004B00E8" w:rsidRDefault="004B00E8">
            <w:r>
              <w:t>-6.0dB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6ED6A47D" w14:textId="77777777" w:rsidR="004B00E8" w:rsidRDefault="004B00E8">
            <w:r>
              <w:t>-3.7dB</w:t>
            </w:r>
          </w:p>
        </w:tc>
        <w:tc>
          <w:tcPr>
            <w:tcW w:w="1189" w:type="dxa"/>
            <w:tcBorders>
              <w:top w:val="nil"/>
              <w:left w:val="nil"/>
              <w:bottom w:val="single" w:sz="8" w:space="0" w:color="auto"/>
              <w:right w:val="single" w:sz="8" w:space="0" w:color="auto"/>
            </w:tcBorders>
            <w:tcMar>
              <w:top w:w="0" w:type="dxa"/>
              <w:left w:w="108" w:type="dxa"/>
              <w:bottom w:w="0" w:type="dxa"/>
              <w:right w:w="108" w:type="dxa"/>
            </w:tcMar>
            <w:hideMark/>
          </w:tcPr>
          <w:p w14:paraId="3B71365D" w14:textId="77777777" w:rsidR="004B00E8" w:rsidRDefault="004B00E8">
            <w:r>
              <w:t>0.6dB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013F5772" w14:textId="77777777" w:rsidR="004B00E8" w:rsidRDefault="004B00E8">
            <w:r>
              <w:t>1.2dB</w:t>
            </w:r>
          </w:p>
        </w:tc>
        <w:tc>
          <w:tcPr>
            <w:tcW w:w="902" w:type="dxa"/>
            <w:tcBorders>
              <w:top w:val="nil"/>
              <w:left w:val="nil"/>
              <w:bottom w:val="single" w:sz="8" w:space="0" w:color="auto"/>
              <w:right w:val="single" w:sz="8" w:space="0" w:color="auto"/>
            </w:tcBorders>
            <w:tcMar>
              <w:top w:w="0" w:type="dxa"/>
              <w:left w:w="108" w:type="dxa"/>
              <w:bottom w:w="0" w:type="dxa"/>
              <w:right w:w="108" w:type="dxa"/>
            </w:tcMar>
            <w:hideMark/>
          </w:tcPr>
          <w:p w14:paraId="760A52BA" w14:textId="77777777" w:rsidR="004B00E8" w:rsidRDefault="004B00E8">
            <w:r>
              <w:t>10.7dB</w:t>
            </w:r>
          </w:p>
        </w:tc>
        <w:tc>
          <w:tcPr>
            <w:tcW w:w="1087" w:type="dxa"/>
            <w:tcBorders>
              <w:top w:val="nil"/>
              <w:left w:val="nil"/>
              <w:bottom w:val="single" w:sz="8" w:space="0" w:color="auto"/>
              <w:right w:val="single" w:sz="8" w:space="0" w:color="auto"/>
            </w:tcBorders>
            <w:tcMar>
              <w:top w:w="0" w:type="dxa"/>
              <w:left w:w="108" w:type="dxa"/>
              <w:bottom w:w="0" w:type="dxa"/>
              <w:right w:w="108" w:type="dxa"/>
            </w:tcMar>
            <w:hideMark/>
          </w:tcPr>
          <w:p w14:paraId="0514B11F" w14:textId="77777777" w:rsidR="004B00E8" w:rsidRDefault="004B00E8">
            <w:r>
              <w:t>-7.6dB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05DBA18C" w14:textId="77777777" w:rsidR="004B00E8" w:rsidRDefault="004B00E8">
            <w:r>
              <w:t>-4.6dB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55D11C93" w14:textId="77777777" w:rsidR="004B00E8" w:rsidRDefault="004B00E8">
            <w:r>
              <w:t>-1.3dB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52420D64" w14:textId="77777777" w:rsidR="004B00E8" w:rsidRDefault="004B00E8">
            <w:r>
              <w:t>0.1dB</w:t>
            </w:r>
          </w:p>
        </w:tc>
        <w:tc>
          <w:tcPr>
            <w:tcW w:w="783" w:type="dxa"/>
            <w:tcBorders>
              <w:top w:val="nil"/>
              <w:left w:val="nil"/>
              <w:bottom w:val="single" w:sz="8" w:space="0" w:color="auto"/>
              <w:right w:val="single" w:sz="8" w:space="0" w:color="auto"/>
            </w:tcBorders>
            <w:tcMar>
              <w:top w:w="0" w:type="dxa"/>
              <w:left w:w="108" w:type="dxa"/>
              <w:bottom w:w="0" w:type="dxa"/>
              <w:right w:w="108" w:type="dxa"/>
            </w:tcMar>
            <w:hideMark/>
          </w:tcPr>
          <w:p w14:paraId="4B0894F0" w14:textId="77777777" w:rsidR="004B00E8" w:rsidRDefault="004B00E8" w:rsidP="009027BE">
            <w:pPr>
              <w:keepNext/>
            </w:pPr>
            <w:r>
              <w:t>7.6dB</w:t>
            </w:r>
          </w:p>
        </w:tc>
      </w:tr>
    </w:tbl>
    <w:p w14:paraId="5F447E34" w14:textId="77777777" w:rsidR="00390886" w:rsidRDefault="00390886" w:rsidP="00390886">
      <w:pPr>
        <w:rPr>
          <w:b/>
          <w:bCs/>
        </w:rPr>
      </w:pPr>
    </w:p>
    <w:p w14:paraId="33AD2C03" w14:textId="596D7F7A" w:rsidR="004B00E8" w:rsidRPr="000A659B" w:rsidRDefault="000A659B" w:rsidP="009027BE">
      <w:pPr>
        <w:pStyle w:val="Caption"/>
        <w:rPr>
          <w:b w:val="0"/>
          <w:bCs w:val="0"/>
          <w:lang w:val="en-GB"/>
        </w:rPr>
      </w:pPr>
      <w:r w:rsidRPr="000A659B">
        <w:rPr>
          <w:b w:val="0"/>
          <w:bCs w:val="0"/>
          <w:lang w:val="en-GB"/>
        </w:rPr>
        <w:t xml:space="preserve">Comparing with Table 2, we see that </w:t>
      </w:r>
      <w:r>
        <w:rPr>
          <w:b w:val="0"/>
          <w:bCs w:val="0"/>
          <w:lang w:val="en-GB"/>
        </w:rPr>
        <w:t xml:space="preserve">with voice frame aggregation and repetition number 32, </w:t>
      </w:r>
      <w:r w:rsidRPr="000A659B">
        <w:rPr>
          <w:b w:val="0"/>
          <w:bCs w:val="0"/>
          <w:lang w:val="en-GB"/>
        </w:rPr>
        <w:t>elevation angle 40 degrees or higher can be supported</w:t>
      </w:r>
      <w:r>
        <w:rPr>
          <w:b w:val="0"/>
          <w:bCs w:val="0"/>
          <w:lang w:val="en-GB"/>
        </w:rPr>
        <w:t xml:space="preserve"> for the 600km orbit altitude</w:t>
      </w:r>
      <w:r w:rsidRPr="000A659B">
        <w:rPr>
          <w:b w:val="0"/>
          <w:bCs w:val="0"/>
          <w:lang w:val="en-GB"/>
        </w:rPr>
        <w:t xml:space="preserve">. </w:t>
      </w:r>
      <w:proofErr w:type="gramStart"/>
      <w:r w:rsidRPr="000A659B">
        <w:rPr>
          <w:b w:val="0"/>
          <w:bCs w:val="0"/>
          <w:lang w:val="en-GB"/>
        </w:rPr>
        <w:t>Similarly</w:t>
      </w:r>
      <w:proofErr w:type="gramEnd"/>
      <w:r w:rsidRPr="000A659B">
        <w:rPr>
          <w:b w:val="0"/>
          <w:bCs w:val="0"/>
          <w:lang w:val="en-GB"/>
        </w:rPr>
        <w:t xml:space="preserve"> we can identify the supported elevation angles for </w:t>
      </w:r>
      <w:r w:rsidR="00C53BF4">
        <w:rPr>
          <w:b w:val="0"/>
          <w:bCs w:val="0"/>
          <w:lang w:val="en-GB"/>
        </w:rPr>
        <w:t>the 1200km orbit altitude</w:t>
      </w:r>
      <w:r w:rsidRPr="000A659B">
        <w:rPr>
          <w:b w:val="0"/>
          <w:bCs w:val="0"/>
          <w:lang w:val="en-GB"/>
        </w:rPr>
        <w:t>. The results are shown in Table 3, where the supported elevation angles are highlighted in green.</w:t>
      </w:r>
    </w:p>
    <w:p w14:paraId="4440C01C" w14:textId="77777777" w:rsidR="00390886" w:rsidRPr="00E25CB7" w:rsidRDefault="00390886" w:rsidP="00390886">
      <w:pPr>
        <w:jc w:val="center"/>
        <w:rPr>
          <w:b/>
          <w:bCs/>
        </w:rPr>
      </w:pPr>
      <w:r w:rsidRPr="00E25CB7">
        <w:rPr>
          <w:b/>
          <w:bCs/>
        </w:rPr>
        <w:t xml:space="preserve">Table </w:t>
      </w:r>
      <w:r>
        <w:rPr>
          <w:b/>
          <w:bCs/>
        </w:rPr>
        <w:t>3</w:t>
      </w:r>
      <w:r w:rsidRPr="00E25CB7">
        <w:rPr>
          <w:b/>
          <w:bCs/>
        </w:rPr>
        <w:t xml:space="preserve">: </w:t>
      </w:r>
      <w:r>
        <w:rPr>
          <w:b/>
          <w:bCs/>
        </w:rPr>
        <w:t>Supported elevation angles (shown in green) for 4.75kbps voice</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390886" w14:paraId="2B5CF826" w14:textId="77777777" w:rsidTr="00423804">
        <w:tc>
          <w:tcPr>
            <w:tcW w:w="2070" w:type="dxa"/>
          </w:tcPr>
          <w:p w14:paraId="0316D1EF" w14:textId="77777777" w:rsidR="00390886" w:rsidRDefault="00390886" w:rsidP="00423804">
            <w:r>
              <w:t>Elevation Angle (deg)</w:t>
            </w:r>
          </w:p>
        </w:tc>
        <w:tc>
          <w:tcPr>
            <w:tcW w:w="847" w:type="dxa"/>
          </w:tcPr>
          <w:p w14:paraId="1D80768C" w14:textId="77777777" w:rsidR="00390886" w:rsidRDefault="00390886" w:rsidP="00423804">
            <w:r>
              <w:t>10</w:t>
            </w:r>
          </w:p>
        </w:tc>
        <w:tc>
          <w:tcPr>
            <w:tcW w:w="847" w:type="dxa"/>
          </w:tcPr>
          <w:p w14:paraId="64509F98" w14:textId="77777777" w:rsidR="00390886" w:rsidRDefault="00390886" w:rsidP="00423804">
            <w:r>
              <w:t>20</w:t>
            </w:r>
          </w:p>
        </w:tc>
        <w:tc>
          <w:tcPr>
            <w:tcW w:w="848" w:type="dxa"/>
          </w:tcPr>
          <w:p w14:paraId="040766AF" w14:textId="77777777" w:rsidR="00390886" w:rsidRDefault="00390886" w:rsidP="00423804">
            <w:r>
              <w:t>30</w:t>
            </w:r>
          </w:p>
        </w:tc>
        <w:tc>
          <w:tcPr>
            <w:tcW w:w="847" w:type="dxa"/>
            <w:tcBorders>
              <w:bottom w:val="single" w:sz="4" w:space="0" w:color="auto"/>
            </w:tcBorders>
          </w:tcPr>
          <w:p w14:paraId="2AFB0099" w14:textId="77777777" w:rsidR="00390886" w:rsidRDefault="00390886" w:rsidP="00423804">
            <w:r>
              <w:t>40</w:t>
            </w:r>
          </w:p>
        </w:tc>
        <w:tc>
          <w:tcPr>
            <w:tcW w:w="848" w:type="dxa"/>
            <w:tcBorders>
              <w:bottom w:val="single" w:sz="4" w:space="0" w:color="auto"/>
            </w:tcBorders>
          </w:tcPr>
          <w:p w14:paraId="7A52A9D2" w14:textId="77777777" w:rsidR="00390886" w:rsidRDefault="00390886" w:rsidP="00423804">
            <w:r>
              <w:t>50</w:t>
            </w:r>
          </w:p>
        </w:tc>
        <w:tc>
          <w:tcPr>
            <w:tcW w:w="847" w:type="dxa"/>
            <w:tcBorders>
              <w:bottom w:val="single" w:sz="4" w:space="0" w:color="auto"/>
            </w:tcBorders>
          </w:tcPr>
          <w:p w14:paraId="5049DEFD" w14:textId="77777777" w:rsidR="00390886" w:rsidRDefault="00390886" w:rsidP="00423804">
            <w:r>
              <w:t>60</w:t>
            </w:r>
          </w:p>
        </w:tc>
        <w:tc>
          <w:tcPr>
            <w:tcW w:w="848" w:type="dxa"/>
            <w:tcBorders>
              <w:bottom w:val="single" w:sz="4" w:space="0" w:color="auto"/>
            </w:tcBorders>
          </w:tcPr>
          <w:p w14:paraId="3CFC79EF" w14:textId="77777777" w:rsidR="00390886" w:rsidRDefault="00390886" w:rsidP="00423804">
            <w:r>
              <w:t>70</w:t>
            </w:r>
          </w:p>
        </w:tc>
        <w:tc>
          <w:tcPr>
            <w:tcW w:w="847" w:type="dxa"/>
            <w:tcBorders>
              <w:bottom w:val="single" w:sz="4" w:space="0" w:color="auto"/>
            </w:tcBorders>
          </w:tcPr>
          <w:p w14:paraId="3CDEA07D" w14:textId="77777777" w:rsidR="00390886" w:rsidRDefault="00390886" w:rsidP="00423804">
            <w:r>
              <w:t>80</w:t>
            </w:r>
          </w:p>
        </w:tc>
        <w:tc>
          <w:tcPr>
            <w:tcW w:w="848" w:type="dxa"/>
            <w:tcBorders>
              <w:bottom w:val="single" w:sz="4" w:space="0" w:color="auto"/>
            </w:tcBorders>
          </w:tcPr>
          <w:p w14:paraId="43BFAD02" w14:textId="77777777" w:rsidR="00390886" w:rsidRDefault="00390886" w:rsidP="00423804">
            <w:r>
              <w:t>90</w:t>
            </w:r>
          </w:p>
        </w:tc>
      </w:tr>
      <w:tr w:rsidR="00390886" w14:paraId="500DF65A" w14:textId="77777777" w:rsidTr="00423804">
        <w:tc>
          <w:tcPr>
            <w:tcW w:w="2070" w:type="dxa"/>
          </w:tcPr>
          <w:p w14:paraId="28A89C27" w14:textId="77777777" w:rsidR="00390886" w:rsidRDefault="00390886" w:rsidP="00423804">
            <w:r>
              <w:t>SNR (dB) for 600km</w:t>
            </w:r>
          </w:p>
        </w:tc>
        <w:tc>
          <w:tcPr>
            <w:tcW w:w="847" w:type="dxa"/>
          </w:tcPr>
          <w:p w14:paraId="677B4F8B" w14:textId="77777777" w:rsidR="00390886" w:rsidRDefault="00390886" w:rsidP="00423804">
            <w:r w:rsidRPr="00AF1EC5">
              <w:t>-13.2</w:t>
            </w:r>
          </w:p>
        </w:tc>
        <w:tc>
          <w:tcPr>
            <w:tcW w:w="847" w:type="dxa"/>
          </w:tcPr>
          <w:p w14:paraId="00A77D5D" w14:textId="77777777" w:rsidR="00390886" w:rsidRDefault="00390886" w:rsidP="00423804">
            <w:r w:rsidRPr="00AF1EC5">
              <w:t>-10.4</w:t>
            </w:r>
          </w:p>
        </w:tc>
        <w:tc>
          <w:tcPr>
            <w:tcW w:w="848" w:type="dxa"/>
          </w:tcPr>
          <w:p w14:paraId="3481018C" w14:textId="77777777" w:rsidR="00390886" w:rsidRDefault="00390886" w:rsidP="00423804">
            <w:r w:rsidRPr="00AF1EC5">
              <w:t>-8.2</w:t>
            </w:r>
          </w:p>
        </w:tc>
        <w:tc>
          <w:tcPr>
            <w:tcW w:w="847" w:type="dxa"/>
            <w:shd w:val="clear" w:color="auto" w:fill="B8E08C"/>
          </w:tcPr>
          <w:p w14:paraId="54252A81" w14:textId="77777777" w:rsidR="00390886" w:rsidRDefault="00390886" w:rsidP="00423804">
            <w:r w:rsidRPr="00AF1EC5">
              <w:t>-6.4</w:t>
            </w:r>
          </w:p>
        </w:tc>
        <w:tc>
          <w:tcPr>
            <w:tcW w:w="848" w:type="dxa"/>
            <w:shd w:val="clear" w:color="auto" w:fill="B8E08C"/>
          </w:tcPr>
          <w:p w14:paraId="30DC899E" w14:textId="77777777" w:rsidR="00390886" w:rsidRDefault="00390886" w:rsidP="00423804">
            <w:r w:rsidRPr="00AF1EC5">
              <w:t>-5.1</w:t>
            </w:r>
          </w:p>
        </w:tc>
        <w:tc>
          <w:tcPr>
            <w:tcW w:w="847" w:type="dxa"/>
            <w:shd w:val="clear" w:color="auto" w:fill="B8E08C"/>
          </w:tcPr>
          <w:p w14:paraId="17984007" w14:textId="77777777" w:rsidR="00390886" w:rsidRDefault="00390886" w:rsidP="00423804">
            <w:r w:rsidRPr="00AF1EC5">
              <w:t>-4.2</w:t>
            </w:r>
          </w:p>
        </w:tc>
        <w:tc>
          <w:tcPr>
            <w:tcW w:w="848" w:type="dxa"/>
            <w:shd w:val="clear" w:color="auto" w:fill="B8E08C"/>
          </w:tcPr>
          <w:p w14:paraId="46DD06E9" w14:textId="77777777" w:rsidR="00390886" w:rsidRDefault="00390886" w:rsidP="00423804">
            <w:r>
              <w:t>-3.6</w:t>
            </w:r>
          </w:p>
        </w:tc>
        <w:tc>
          <w:tcPr>
            <w:tcW w:w="847" w:type="dxa"/>
            <w:shd w:val="clear" w:color="auto" w:fill="B8E08C"/>
          </w:tcPr>
          <w:p w14:paraId="285F0598" w14:textId="77777777" w:rsidR="00390886" w:rsidRDefault="00390886" w:rsidP="00423804">
            <w:r>
              <w:t>-3.2</w:t>
            </w:r>
          </w:p>
        </w:tc>
        <w:tc>
          <w:tcPr>
            <w:tcW w:w="848" w:type="dxa"/>
            <w:shd w:val="clear" w:color="auto" w:fill="B8E08C"/>
          </w:tcPr>
          <w:p w14:paraId="60664FBD" w14:textId="77777777" w:rsidR="00390886" w:rsidRDefault="00390886" w:rsidP="00423804">
            <w:r>
              <w:t>-3.1</w:t>
            </w:r>
          </w:p>
        </w:tc>
      </w:tr>
      <w:tr w:rsidR="00390886" w14:paraId="6E34245C" w14:textId="77777777" w:rsidTr="00423804">
        <w:tc>
          <w:tcPr>
            <w:tcW w:w="2070" w:type="dxa"/>
          </w:tcPr>
          <w:p w14:paraId="61283822" w14:textId="77777777" w:rsidR="00390886" w:rsidRDefault="00390886" w:rsidP="00423804">
            <w:r>
              <w:t>SNR (dB) for 1200km</w:t>
            </w:r>
          </w:p>
        </w:tc>
        <w:tc>
          <w:tcPr>
            <w:tcW w:w="847" w:type="dxa"/>
          </w:tcPr>
          <w:p w14:paraId="5EFE690F" w14:textId="77777777" w:rsidR="00390886" w:rsidRPr="00AF1EC5" w:rsidRDefault="00390886" w:rsidP="00423804">
            <w:r>
              <w:t>-17.4</w:t>
            </w:r>
          </w:p>
        </w:tc>
        <w:tc>
          <w:tcPr>
            <w:tcW w:w="847" w:type="dxa"/>
          </w:tcPr>
          <w:p w14:paraId="61115630" w14:textId="77777777" w:rsidR="00390886" w:rsidRPr="00AF1EC5" w:rsidRDefault="00390886" w:rsidP="00423804">
            <w:r>
              <w:t>-15.3</w:t>
            </w:r>
          </w:p>
        </w:tc>
        <w:tc>
          <w:tcPr>
            <w:tcW w:w="848" w:type="dxa"/>
          </w:tcPr>
          <w:p w14:paraId="7124654C" w14:textId="77777777" w:rsidR="00390886" w:rsidRPr="00AF1EC5" w:rsidRDefault="00390886" w:rsidP="00423804">
            <w:r>
              <w:t>-13.5</w:t>
            </w:r>
          </w:p>
        </w:tc>
        <w:tc>
          <w:tcPr>
            <w:tcW w:w="847" w:type="dxa"/>
          </w:tcPr>
          <w:p w14:paraId="1C4F0A19" w14:textId="77777777" w:rsidR="00390886" w:rsidRPr="00AF1EC5" w:rsidRDefault="00390886" w:rsidP="00423804">
            <w:r>
              <w:t>-12.1</w:t>
            </w:r>
          </w:p>
        </w:tc>
        <w:tc>
          <w:tcPr>
            <w:tcW w:w="848" w:type="dxa"/>
          </w:tcPr>
          <w:p w14:paraId="1F4333BB" w14:textId="77777777" w:rsidR="00390886" w:rsidRPr="00AF1EC5" w:rsidRDefault="00390886" w:rsidP="00423804">
            <w:r>
              <w:t>-11.0</w:t>
            </w:r>
          </w:p>
        </w:tc>
        <w:tc>
          <w:tcPr>
            <w:tcW w:w="847" w:type="dxa"/>
          </w:tcPr>
          <w:p w14:paraId="70244DD2" w14:textId="77777777" w:rsidR="00390886" w:rsidRPr="00AF1EC5" w:rsidRDefault="00390886" w:rsidP="00423804">
            <w:r>
              <w:t>-10.1</w:t>
            </w:r>
          </w:p>
        </w:tc>
        <w:tc>
          <w:tcPr>
            <w:tcW w:w="848" w:type="dxa"/>
          </w:tcPr>
          <w:p w14:paraId="3BCA56AB" w14:textId="77777777" w:rsidR="00390886" w:rsidRDefault="00390886" w:rsidP="00423804">
            <w:r>
              <w:t>-9.6</w:t>
            </w:r>
          </w:p>
        </w:tc>
        <w:tc>
          <w:tcPr>
            <w:tcW w:w="847" w:type="dxa"/>
          </w:tcPr>
          <w:p w14:paraId="5C6BAED1" w14:textId="77777777" w:rsidR="00390886" w:rsidRDefault="00390886" w:rsidP="00423804">
            <w:r>
              <w:t>-9.2</w:t>
            </w:r>
          </w:p>
        </w:tc>
        <w:tc>
          <w:tcPr>
            <w:tcW w:w="848" w:type="dxa"/>
          </w:tcPr>
          <w:p w14:paraId="2A1E79D2" w14:textId="77777777" w:rsidR="00390886" w:rsidRDefault="00390886" w:rsidP="00423804">
            <w:r>
              <w:t>-9.1</w:t>
            </w:r>
          </w:p>
        </w:tc>
      </w:tr>
    </w:tbl>
    <w:p w14:paraId="50E6E089" w14:textId="3A479299" w:rsidR="00390886" w:rsidRDefault="00390886" w:rsidP="00390886">
      <w:pPr>
        <w:rPr>
          <w:lang w:val="en-GB"/>
        </w:rPr>
      </w:pPr>
    </w:p>
    <w:p w14:paraId="4E8DA34D" w14:textId="34D2AE86" w:rsidR="00390886" w:rsidRDefault="00390886" w:rsidP="00390886">
      <w:pPr>
        <w:rPr>
          <w:b/>
          <w:bCs/>
          <w:lang w:val="en-GB"/>
        </w:rPr>
      </w:pPr>
      <w:bookmarkStart w:id="4" w:name="_Hlk111020445"/>
      <w:r>
        <w:rPr>
          <w:b/>
          <w:bCs/>
        </w:rPr>
        <w:t>Observation</w:t>
      </w:r>
      <w:r w:rsidRPr="005777E2">
        <w:rPr>
          <w:b/>
          <w:bCs/>
          <w:lang w:val="en-GB"/>
        </w:rPr>
        <w:t xml:space="preserve"> 1: </w:t>
      </w:r>
      <w:r>
        <w:rPr>
          <w:b/>
          <w:bCs/>
          <w:lang w:val="en-GB"/>
        </w:rPr>
        <w:t xml:space="preserve">For the AMR 4.75kbps voice codec and a satellite with the Set-2 parameters, with </w:t>
      </w:r>
      <w:proofErr w:type="spellStart"/>
      <w:r>
        <w:rPr>
          <w:b/>
          <w:bCs/>
          <w:lang w:val="en-GB"/>
        </w:rPr>
        <w:t>TBoMS</w:t>
      </w:r>
      <w:proofErr w:type="spellEnd"/>
      <w:r>
        <w:rPr>
          <w:b/>
          <w:bCs/>
          <w:lang w:val="en-GB"/>
        </w:rPr>
        <w:t xml:space="preserve">, DMRS bundling, antenna switching and </w:t>
      </w:r>
      <w:r w:rsidR="00C53BF4">
        <w:rPr>
          <w:b/>
          <w:bCs/>
          <w:lang w:val="en-GB"/>
        </w:rPr>
        <w:t>32</w:t>
      </w:r>
      <w:r>
        <w:rPr>
          <w:b/>
          <w:bCs/>
          <w:lang w:val="en-GB"/>
        </w:rPr>
        <w:t xml:space="preserve"> repetitions for PUSCH, </w:t>
      </w:r>
      <w:r w:rsidR="00C53BF4">
        <w:rPr>
          <w:b/>
          <w:bCs/>
          <w:lang w:val="en-GB"/>
        </w:rPr>
        <w:t xml:space="preserve">and voice frame aggregation, </w:t>
      </w:r>
      <w:r>
        <w:rPr>
          <w:b/>
          <w:bCs/>
          <w:lang w:val="en-GB"/>
        </w:rPr>
        <w:t>a commercial smart phone and a satellite with the Set-2 parameters can support elevation angle of 40 degrees or higher for 600kM satellite altitude.</w:t>
      </w:r>
    </w:p>
    <w:bookmarkEnd w:id="4"/>
    <w:p w14:paraId="2ABEA1B5" w14:textId="6DF008B6" w:rsidR="00390886" w:rsidRPr="00CA6EAA" w:rsidRDefault="0045503F" w:rsidP="00390886">
      <w:pPr>
        <w:rPr>
          <w:b/>
          <w:bCs/>
          <w:lang w:val="en-GB"/>
        </w:rPr>
      </w:pPr>
      <w:r>
        <w:rPr>
          <w:lang w:val="en-GB"/>
        </w:rPr>
        <w:t>In the above simulation, the protocol overhead (ROHC, PDCP, RLC, MAC) is assumed to be 88 bits. As pointed out in [6], further protocol overhead</w:t>
      </w:r>
      <w:r w:rsidR="006D5E5C">
        <w:rPr>
          <w:lang w:val="en-GB"/>
        </w:rPr>
        <w:t xml:space="preserve"> reduction</w:t>
      </w:r>
      <w:r>
        <w:rPr>
          <w:lang w:val="en-GB"/>
        </w:rPr>
        <w:t xml:space="preserve"> is possible. For example, </w:t>
      </w:r>
      <w:r w:rsidR="00FA379E">
        <w:rPr>
          <w:lang w:val="en-GB"/>
        </w:rPr>
        <w:t xml:space="preserve">an </w:t>
      </w:r>
      <w:r>
        <w:rPr>
          <w:lang w:val="en-GB"/>
        </w:rPr>
        <w:t xml:space="preserve">overhead </w:t>
      </w:r>
      <w:r w:rsidR="00FA379E">
        <w:rPr>
          <w:lang w:val="en-GB"/>
        </w:rPr>
        <w:t>reduction of 48 bits results in a 0.7dB performance gain</w:t>
      </w:r>
      <w:r w:rsidR="00253B40">
        <w:rPr>
          <w:lang w:val="en-GB"/>
        </w:rPr>
        <w:t xml:space="preserve"> for the case of 32 repetitions and voice frame aggregation</w:t>
      </w:r>
      <w:r w:rsidR="00FA379E">
        <w:rPr>
          <w:lang w:val="en-GB"/>
        </w:rPr>
        <w:t xml:space="preserve">. </w:t>
      </w:r>
      <w:r w:rsidR="00390886">
        <w:rPr>
          <w:lang w:val="en-GB"/>
        </w:rPr>
        <w:t xml:space="preserve"> </w:t>
      </w:r>
      <w:r w:rsidR="00390886" w:rsidRPr="00DC6091">
        <w:rPr>
          <w:lang w:val="en-GB"/>
        </w:rPr>
        <w:t xml:space="preserve"> </w:t>
      </w:r>
    </w:p>
    <w:p w14:paraId="66CFD790" w14:textId="06F80DBB" w:rsidR="00390886" w:rsidRDefault="00390886" w:rsidP="00390886">
      <w:pPr>
        <w:rPr>
          <w:b/>
          <w:bCs/>
          <w:lang w:val="en-GB"/>
        </w:rPr>
      </w:pPr>
      <w:bookmarkStart w:id="5" w:name="_Hlk111020460"/>
      <w:r>
        <w:rPr>
          <w:b/>
          <w:bCs/>
          <w:lang w:val="en-GB"/>
        </w:rPr>
        <w:t xml:space="preserve">Observation 2: To support voice over </w:t>
      </w:r>
      <w:proofErr w:type="spellStart"/>
      <w:r>
        <w:rPr>
          <w:b/>
          <w:bCs/>
          <w:lang w:val="en-GB"/>
        </w:rPr>
        <w:t>commertical</w:t>
      </w:r>
      <w:proofErr w:type="spellEnd"/>
      <w:r>
        <w:rPr>
          <w:b/>
          <w:bCs/>
          <w:lang w:val="en-GB"/>
        </w:rPr>
        <w:t xml:space="preserve"> smart phones in NTN, </w:t>
      </w:r>
      <w:r w:rsidRPr="00C560AF">
        <w:rPr>
          <w:b/>
          <w:bCs/>
          <w:lang w:val="en-GB"/>
        </w:rPr>
        <w:t xml:space="preserve">protocol overhead </w:t>
      </w:r>
      <w:r>
        <w:rPr>
          <w:b/>
          <w:bCs/>
          <w:lang w:val="en-GB"/>
        </w:rPr>
        <w:t>reduction is needed.</w:t>
      </w:r>
    </w:p>
    <w:bookmarkEnd w:id="5"/>
    <w:p w14:paraId="39469868" w14:textId="525150F6" w:rsidR="00113091" w:rsidRDefault="00113091" w:rsidP="00390886">
      <w:pPr>
        <w:rPr>
          <w:b/>
          <w:bCs/>
          <w:lang w:val="en-GB"/>
        </w:rPr>
      </w:pPr>
      <w:r>
        <w:rPr>
          <w:b/>
          <w:bCs/>
          <w:lang w:val="en-GB"/>
        </w:rPr>
        <w:t xml:space="preserve">Proposal 1: RAN1 asks RAN2 to investigate </w:t>
      </w:r>
      <w:r w:rsidR="00D67159">
        <w:rPr>
          <w:b/>
          <w:bCs/>
          <w:lang w:val="en-GB"/>
        </w:rPr>
        <w:t xml:space="preserve">mechanisms to </w:t>
      </w:r>
      <w:r w:rsidR="009F0A54">
        <w:rPr>
          <w:b/>
          <w:bCs/>
          <w:lang w:val="en-GB"/>
        </w:rPr>
        <w:t>enable</w:t>
      </w:r>
      <w:r w:rsidR="00D67159">
        <w:rPr>
          <w:b/>
          <w:bCs/>
          <w:lang w:val="en-GB"/>
        </w:rPr>
        <w:t xml:space="preserve"> application</w:t>
      </w:r>
      <w:r w:rsidR="009F0A54">
        <w:rPr>
          <w:b/>
          <w:bCs/>
          <w:lang w:val="en-GB"/>
        </w:rPr>
        <w:t>-</w:t>
      </w:r>
      <w:r w:rsidR="00D67159">
        <w:rPr>
          <w:b/>
          <w:bCs/>
          <w:lang w:val="en-GB"/>
        </w:rPr>
        <w:t xml:space="preserve">layer voice frame </w:t>
      </w:r>
      <w:r w:rsidR="009F0A54">
        <w:rPr>
          <w:b/>
          <w:bCs/>
          <w:lang w:val="en-GB"/>
        </w:rPr>
        <w:t>aggregation</w:t>
      </w:r>
      <w:r>
        <w:rPr>
          <w:b/>
          <w:bCs/>
          <w:lang w:val="en-GB"/>
        </w:rPr>
        <w:t>.</w:t>
      </w:r>
    </w:p>
    <w:p w14:paraId="6B52C195" w14:textId="77777777" w:rsidR="00113091" w:rsidRPr="00FA379E" w:rsidRDefault="00113091" w:rsidP="00390886">
      <w:pPr>
        <w:rPr>
          <w:b/>
          <w:bCs/>
          <w:lang w:val="en-GB"/>
        </w:rPr>
      </w:pPr>
    </w:p>
    <w:p w14:paraId="6B6D02CC" w14:textId="664CC84A" w:rsidR="0035595E" w:rsidRDefault="0035595E" w:rsidP="0035595E">
      <w:pPr>
        <w:pStyle w:val="Heading3"/>
      </w:pPr>
      <w:r>
        <w:t>Low data-rate applications</w:t>
      </w:r>
    </w:p>
    <w:p w14:paraId="2AACA3AA" w14:textId="433387D5" w:rsidR="006A17E2" w:rsidRPr="006A17E2" w:rsidRDefault="006A17E2" w:rsidP="006A17E2">
      <w:pPr>
        <w:rPr>
          <w:lang w:val="en-GB"/>
        </w:rPr>
      </w:pPr>
      <w:r>
        <w:rPr>
          <w:lang w:val="en-GB"/>
        </w:rPr>
        <w:t xml:space="preserve">For low data-rate applications, the target BLER is 10%. For the target 3 kbps at the physical layer, the maximum afforded number of repetitions is about 32. </w:t>
      </w:r>
      <w:r w:rsidR="00EA4BD3">
        <w:rPr>
          <w:lang w:val="en-GB"/>
        </w:rPr>
        <w:t xml:space="preserve">We show the results in Figure 2. The supported elevation angles are shown in Table 3. </w:t>
      </w:r>
      <w:r>
        <w:rPr>
          <w:lang w:val="en-GB"/>
        </w:rPr>
        <w:t xml:space="preserve"> </w:t>
      </w:r>
    </w:p>
    <w:p w14:paraId="0B9EE408" w14:textId="77777777" w:rsidR="00EA4BD3" w:rsidRDefault="00FA0B5F" w:rsidP="00EA4BD3">
      <w:pPr>
        <w:keepNext/>
      </w:pPr>
      <w:r>
        <w:rPr>
          <w:noProof/>
        </w:rPr>
        <w:drawing>
          <wp:inline distT="0" distB="0" distL="0" distR="0" wp14:anchorId="492B9F96" wp14:editId="746D2DB9">
            <wp:extent cx="3879616" cy="3147060"/>
            <wp:effectExtent l="0" t="0" r="6985"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81435" cy="3148536"/>
                    </a:xfrm>
                    <a:prstGeom prst="rect">
                      <a:avLst/>
                    </a:prstGeom>
                    <a:noFill/>
                    <a:ln>
                      <a:noFill/>
                    </a:ln>
                  </pic:spPr>
                </pic:pic>
              </a:graphicData>
            </a:graphic>
          </wp:inline>
        </w:drawing>
      </w:r>
    </w:p>
    <w:p w14:paraId="0D75DA64" w14:textId="750940C8" w:rsidR="0035595E" w:rsidRPr="0035595E" w:rsidRDefault="00EA4BD3" w:rsidP="00EA4BD3">
      <w:pPr>
        <w:pStyle w:val="Caption"/>
        <w:rPr>
          <w:lang w:val="en-GB"/>
        </w:rPr>
      </w:pPr>
      <w:r>
        <w:t xml:space="preserve">Figure </w:t>
      </w:r>
      <w:fldSimple w:instr=" SEQ Figure \* ARABIC ">
        <w:r>
          <w:rPr>
            <w:noProof/>
          </w:rPr>
          <w:t>2</w:t>
        </w:r>
      </w:fldSimple>
      <w:r>
        <w:t xml:space="preserve"> The performance for low-data rate application in the uplink.</w:t>
      </w:r>
    </w:p>
    <w:p w14:paraId="1398570B" w14:textId="5C7F5BB2" w:rsidR="00F17619" w:rsidRDefault="00F17619" w:rsidP="00F17619"/>
    <w:p w14:paraId="100CA339" w14:textId="28CFDF57" w:rsidR="00EA4BD3" w:rsidRPr="00E25CB7" w:rsidRDefault="00EA4BD3" w:rsidP="00EA4BD3">
      <w:pPr>
        <w:jc w:val="center"/>
        <w:rPr>
          <w:b/>
          <w:bCs/>
        </w:rPr>
      </w:pPr>
      <w:r w:rsidRPr="00E25CB7">
        <w:rPr>
          <w:b/>
          <w:bCs/>
        </w:rPr>
        <w:t xml:space="preserve">Table </w:t>
      </w:r>
      <w:r>
        <w:rPr>
          <w:b/>
          <w:bCs/>
        </w:rPr>
        <w:t>4</w:t>
      </w:r>
      <w:r w:rsidRPr="00E25CB7">
        <w:rPr>
          <w:b/>
          <w:bCs/>
        </w:rPr>
        <w:t xml:space="preserve">: </w:t>
      </w:r>
      <w:r>
        <w:rPr>
          <w:b/>
          <w:bCs/>
        </w:rPr>
        <w:t>Supported elevation angles (shown in green) for low-data rate (3 kbps) applications</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EA4BD3" w14:paraId="19B90DB4" w14:textId="77777777" w:rsidTr="00423804">
        <w:tc>
          <w:tcPr>
            <w:tcW w:w="2070" w:type="dxa"/>
          </w:tcPr>
          <w:p w14:paraId="4FDE69B8" w14:textId="77777777" w:rsidR="00EA4BD3" w:rsidRDefault="00EA4BD3" w:rsidP="00423804">
            <w:r>
              <w:t>Elevation Angle (deg)</w:t>
            </w:r>
          </w:p>
        </w:tc>
        <w:tc>
          <w:tcPr>
            <w:tcW w:w="847" w:type="dxa"/>
          </w:tcPr>
          <w:p w14:paraId="228A9189" w14:textId="77777777" w:rsidR="00EA4BD3" w:rsidRDefault="00EA4BD3" w:rsidP="00423804">
            <w:r>
              <w:t>10</w:t>
            </w:r>
          </w:p>
        </w:tc>
        <w:tc>
          <w:tcPr>
            <w:tcW w:w="847" w:type="dxa"/>
          </w:tcPr>
          <w:p w14:paraId="38FDF881" w14:textId="77777777" w:rsidR="00EA4BD3" w:rsidRDefault="00EA4BD3" w:rsidP="00423804">
            <w:r>
              <w:t>20</w:t>
            </w:r>
          </w:p>
        </w:tc>
        <w:tc>
          <w:tcPr>
            <w:tcW w:w="848" w:type="dxa"/>
          </w:tcPr>
          <w:p w14:paraId="02334E80" w14:textId="77777777" w:rsidR="00EA4BD3" w:rsidRDefault="00EA4BD3" w:rsidP="00423804">
            <w:r>
              <w:t>30</w:t>
            </w:r>
          </w:p>
        </w:tc>
        <w:tc>
          <w:tcPr>
            <w:tcW w:w="847" w:type="dxa"/>
            <w:tcBorders>
              <w:bottom w:val="single" w:sz="4" w:space="0" w:color="auto"/>
            </w:tcBorders>
          </w:tcPr>
          <w:p w14:paraId="05572B9E" w14:textId="77777777" w:rsidR="00EA4BD3" w:rsidRDefault="00EA4BD3" w:rsidP="00423804">
            <w:r>
              <w:t>40</w:t>
            </w:r>
          </w:p>
        </w:tc>
        <w:tc>
          <w:tcPr>
            <w:tcW w:w="848" w:type="dxa"/>
            <w:tcBorders>
              <w:bottom w:val="single" w:sz="4" w:space="0" w:color="auto"/>
            </w:tcBorders>
          </w:tcPr>
          <w:p w14:paraId="7C30F8D4" w14:textId="77777777" w:rsidR="00EA4BD3" w:rsidRDefault="00EA4BD3" w:rsidP="00423804">
            <w:r>
              <w:t>50</w:t>
            </w:r>
          </w:p>
        </w:tc>
        <w:tc>
          <w:tcPr>
            <w:tcW w:w="847" w:type="dxa"/>
            <w:tcBorders>
              <w:bottom w:val="single" w:sz="4" w:space="0" w:color="auto"/>
            </w:tcBorders>
          </w:tcPr>
          <w:p w14:paraId="7DC6E932" w14:textId="77777777" w:rsidR="00EA4BD3" w:rsidRDefault="00EA4BD3" w:rsidP="00423804">
            <w:r>
              <w:t>60</w:t>
            </w:r>
          </w:p>
        </w:tc>
        <w:tc>
          <w:tcPr>
            <w:tcW w:w="848" w:type="dxa"/>
            <w:tcBorders>
              <w:bottom w:val="single" w:sz="4" w:space="0" w:color="auto"/>
            </w:tcBorders>
          </w:tcPr>
          <w:p w14:paraId="52ED0E63" w14:textId="77777777" w:rsidR="00EA4BD3" w:rsidRDefault="00EA4BD3" w:rsidP="00423804">
            <w:r>
              <w:t>70</w:t>
            </w:r>
          </w:p>
        </w:tc>
        <w:tc>
          <w:tcPr>
            <w:tcW w:w="847" w:type="dxa"/>
            <w:tcBorders>
              <w:bottom w:val="single" w:sz="4" w:space="0" w:color="auto"/>
            </w:tcBorders>
          </w:tcPr>
          <w:p w14:paraId="6B4DC31B" w14:textId="77777777" w:rsidR="00EA4BD3" w:rsidRDefault="00EA4BD3" w:rsidP="00423804">
            <w:r>
              <w:t>80</w:t>
            </w:r>
          </w:p>
        </w:tc>
        <w:tc>
          <w:tcPr>
            <w:tcW w:w="848" w:type="dxa"/>
            <w:tcBorders>
              <w:bottom w:val="single" w:sz="4" w:space="0" w:color="auto"/>
            </w:tcBorders>
          </w:tcPr>
          <w:p w14:paraId="2142C62A" w14:textId="77777777" w:rsidR="00EA4BD3" w:rsidRDefault="00EA4BD3" w:rsidP="00423804">
            <w:r>
              <w:t>90</w:t>
            </w:r>
          </w:p>
        </w:tc>
      </w:tr>
      <w:tr w:rsidR="00EA4BD3" w14:paraId="16A376BF" w14:textId="77777777" w:rsidTr="00EA4BD3">
        <w:tc>
          <w:tcPr>
            <w:tcW w:w="2070" w:type="dxa"/>
          </w:tcPr>
          <w:p w14:paraId="6B4F8110" w14:textId="77777777" w:rsidR="00EA4BD3" w:rsidRDefault="00EA4BD3" w:rsidP="00423804">
            <w:r>
              <w:t>SNR (dB) for 600km</w:t>
            </w:r>
          </w:p>
        </w:tc>
        <w:tc>
          <w:tcPr>
            <w:tcW w:w="847" w:type="dxa"/>
          </w:tcPr>
          <w:p w14:paraId="64173860" w14:textId="77777777" w:rsidR="00EA4BD3" w:rsidRDefault="00EA4BD3" w:rsidP="00423804">
            <w:r w:rsidRPr="00AF1EC5">
              <w:t>-13.2</w:t>
            </w:r>
          </w:p>
        </w:tc>
        <w:tc>
          <w:tcPr>
            <w:tcW w:w="847" w:type="dxa"/>
            <w:shd w:val="clear" w:color="auto" w:fill="C5E0B3" w:themeFill="accent6" w:themeFillTint="66"/>
          </w:tcPr>
          <w:p w14:paraId="69DA9490" w14:textId="77777777" w:rsidR="00EA4BD3" w:rsidRDefault="00EA4BD3" w:rsidP="00423804">
            <w:r w:rsidRPr="00AF1EC5">
              <w:t>-10.4</w:t>
            </w:r>
          </w:p>
        </w:tc>
        <w:tc>
          <w:tcPr>
            <w:tcW w:w="848" w:type="dxa"/>
            <w:shd w:val="clear" w:color="auto" w:fill="C5E0B3" w:themeFill="accent6" w:themeFillTint="66"/>
          </w:tcPr>
          <w:p w14:paraId="0182426A" w14:textId="77777777" w:rsidR="00EA4BD3" w:rsidRDefault="00EA4BD3" w:rsidP="00423804">
            <w:r w:rsidRPr="00AF1EC5">
              <w:t>-8.2</w:t>
            </w:r>
          </w:p>
        </w:tc>
        <w:tc>
          <w:tcPr>
            <w:tcW w:w="847" w:type="dxa"/>
            <w:shd w:val="clear" w:color="auto" w:fill="C5E0B3" w:themeFill="accent6" w:themeFillTint="66"/>
          </w:tcPr>
          <w:p w14:paraId="7D3A97C6" w14:textId="77777777" w:rsidR="00EA4BD3" w:rsidRDefault="00EA4BD3" w:rsidP="00423804">
            <w:r w:rsidRPr="00AF1EC5">
              <w:t>-6.4</w:t>
            </w:r>
          </w:p>
        </w:tc>
        <w:tc>
          <w:tcPr>
            <w:tcW w:w="848" w:type="dxa"/>
            <w:shd w:val="clear" w:color="auto" w:fill="C5E0B3" w:themeFill="accent6" w:themeFillTint="66"/>
          </w:tcPr>
          <w:p w14:paraId="4BDD7AC5" w14:textId="77777777" w:rsidR="00EA4BD3" w:rsidRDefault="00EA4BD3" w:rsidP="00423804">
            <w:r w:rsidRPr="00AF1EC5">
              <w:t>-5.1</w:t>
            </w:r>
          </w:p>
        </w:tc>
        <w:tc>
          <w:tcPr>
            <w:tcW w:w="847" w:type="dxa"/>
            <w:shd w:val="clear" w:color="auto" w:fill="C5E0B3" w:themeFill="accent6" w:themeFillTint="66"/>
          </w:tcPr>
          <w:p w14:paraId="0ABBB5E8" w14:textId="77777777" w:rsidR="00EA4BD3" w:rsidRDefault="00EA4BD3" w:rsidP="00423804">
            <w:r w:rsidRPr="00AF1EC5">
              <w:t>-4.2</w:t>
            </w:r>
          </w:p>
        </w:tc>
        <w:tc>
          <w:tcPr>
            <w:tcW w:w="848" w:type="dxa"/>
            <w:shd w:val="clear" w:color="auto" w:fill="C5E0B3" w:themeFill="accent6" w:themeFillTint="66"/>
          </w:tcPr>
          <w:p w14:paraId="5E3E2CB1" w14:textId="77777777" w:rsidR="00EA4BD3" w:rsidRDefault="00EA4BD3" w:rsidP="00423804">
            <w:r>
              <w:t>-3.6</w:t>
            </w:r>
          </w:p>
        </w:tc>
        <w:tc>
          <w:tcPr>
            <w:tcW w:w="847" w:type="dxa"/>
            <w:shd w:val="clear" w:color="auto" w:fill="C5E0B3" w:themeFill="accent6" w:themeFillTint="66"/>
          </w:tcPr>
          <w:p w14:paraId="124570F9" w14:textId="77777777" w:rsidR="00EA4BD3" w:rsidRDefault="00EA4BD3" w:rsidP="00423804">
            <w:r>
              <w:t>-3.2</w:t>
            </w:r>
          </w:p>
        </w:tc>
        <w:tc>
          <w:tcPr>
            <w:tcW w:w="848" w:type="dxa"/>
            <w:shd w:val="clear" w:color="auto" w:fill="C5E0B3" w:themeFill="accent6" w:themeFillTint="66"/>
          </w:tcPr>
          <w:p w14:paraId="0D0BBECD" w14:textId="77777777" w:rsidR="00EA4BD3" w:rsidRDefault="00EA4BD3" w:rsidP="00423804">
            <w:r>
              <w:t>-3.1</w:t>
            </w:r>
          </w:p>
        </w:tc>
      </w:tr>
      <w:tr w:rsidR="00EA4BD3" w14:paraId="73CA78C6" w14:textId="77777777" w:rsidTr="00EA4BD3">
        <w:tc>
          <w:tcPr>
            <w:tcW w:w="2070" w:type="dxa"/>
          </w:tcPr>
          <w:p w14:paraId="180F40AD" w14:textId="77777777" w:rsidR="00EA4BD3" w:rsidRDefault="00EA4BD3" w:rsidP="00423804">
            <w:r>
              <w:t>SNR (dB) for 1200km</w:t>
            </w:r>
          </w:p>
        </w:tc>
        <w:tc>
          <w:tcPr>
            <w:tcW w:w="847" w:type="dxa"/>
          </w:tcPr>
          <w:p w14:paraId="1C30E4AC" w14:textId="77777777" w:rsidR="00EA4BD3" w:rsidRPr="00AF1EC5" w:rsidRDefault="00EA4BD3" w:rsidP="00423804">
            <w:r>
              <w:t>-17.4</w:t>
            </w:r>
          </w:p>
        </w:tc>
        <w:tc>
          <w:tcPr>
            <w:tcW w:w="847" w:type="dxa"/>
          </w:tcPr>
          <w:p w14:paraId="1AC15A53" w14:textId="77777777" w:rsidR="00EA4BD3" w:rsidRPr="00AF1EC5" w:rsidRDefault="00EA4BD3" w:rsidP="00423804">
            <w:r>
              <w:t>-15.3</w:t>
            </w:r>
          </w:p>
        </w:tc>
        <w:tc>
          <w:tcPr>
            <w:tcW w:w="848" w:type="dxa"/>
          </w:tcPr>
          <w:p w14:paraId="06B2F2B4" w14:textId="77777777" w:rsidR="00EA4BD3" w:rsidRPr="00AF1EC5" w:rsidRDefault="00EA4BD3" w:rsidP="00423804">
            <w:r>
              <w:t>-13.5</w:t>
            </w:r>
          </w:p>
        </w:tc>
        <w:tc>
          <w:tcPr>
            <w:tcW w:w="847" w:type="dxa"/>
            <w:shd w:val="clear" w:color="auto" w:fill="C5E0B3" w:themeFill="accent6" w:themeFillTint="66"/>
          </w:tcPr>
          <w:p w14:paraId="1A15A0FC" w14:textId="77777777" w:rsidR="00EA4BD3" w:rsidRPr="00AF1EC5" w:rsidRDefault="00EA4BD3" w:rsidP="00423804">
            <w:r>
              <w:t>-12.1</w:t>
            </w:r>
          </w:p>
        </w:tc>
        <w:tc>
          <w:tcPr>
            <w:tcW w:w="848" w:type="dxa"/>
            <w:shd w:val="clear" w:color="auto" w:fill="C5E0B3" w:themeFill="accent6" w:themeFillTint="66"/>
          </w:tcPr>
          <w:p w14:paraId="4ACDA2DC" w14:textId="77777777" w:rsidR="00EA4BD3" w:rsidRPr="00AF1EC5" w:rsidRDefault="00EA4BD3" w:rsidP="00423804">
            <w:r>
              <w:t>-11.0</w:t>
            </w:r>
          </w:p>
        </w:tc>
        <w:tc>
          <w:tcPr>
            <w:tcW w:w="847" w:type="dxa"/>
            <w:shd w:val="clear" w:color="auto" w:fill="C5E0B3" w:themeFill="accent6" w:themeFillTint="66"/>
          </w:tcPr>
          <w:p w14:paraId="4DEDBE6B" w14:textId="77777777" w:rsidR="00EA4BD3" w:rsidRPr="00AF1EC5" w:rsidRDefault="00EA4BD3" w:rsidP="00423804">
            <w:r>
              <w:t>-10.1</w:t>
            </w:r>
          </w:p>
        </w:tc>
        <w:tc>
          <w:tcPr>
            <w:tcW w:w="848" w:type="dxa"/>
            <w:shd w:val="clear" w:color="auto" w:fill="C5E0B3" w:themeFill="accent6" w:themeFillTint="66"/>
          </w:tcPr>
          <w:p w14:paraId="34AEE950" w14:textId="77777777" w:rsidR="00EA4BD3" w:rsidRDefault="00EA4BD3" w:rsidP="00423804">
            <w:r>
              <w:t>-9.6</w:t>
            </w:r>
          </w:p>
        </w:tc>
        <w:tc>
          <w:tcPr>
            <w:tcW w:w="847" w:type="dxa"/>
            <w:shd w:val="clear" w:color="auto" w:fill="C5E0B3" w:themeFill="accent6" w:themeFillTint="66"/>
          </w:tcPr>
          <w:p w14:paraId="35395EC1" w14:textId="77777777" w:rsidR="00EA4BD3" w:rsidRDefault="00EA4BD3" w:rsidP="00423804">
            <w:r>
              <w:t>-9.2</w:t>
            </w:r>
          </w:p>
        </w:tc>
        <w:tc>
          <w:tcPr>
            <w:tcW w:w="848" w:type="dxa"/>
            <w:shd w:val="clear" w:color="auto" w:fill="C5E0B3" w:themeFill="accent6" w:themeFillTint="66"/>
          </w:tcPr>
          <w:p w14:paraId="74F4F0E5" w14:textId="77777777" w:rsidR="00EA4BD3" w:rsidRDefault="00EA4BD3" w:rsidP="00423804">
            <w:r>
              <w:t>-9.1</w:t>
            </w:r>
          </w:p>
        </w:tc>
      </w:tr>
    </w:tbl>
    <w:p w14:paraId="192B4E39" w14:textId="77777777" w:rsidR="00FC528F" w:rsidRPr="000168C2" w:rsidRDefault="00FC528F" w:rsidP="000168C2">
      <w:pPr>
        <w:rPr>
          <w:lang w:val="en-GB"/>
        </w:rPr>
      </w:pPr>
    </w:p>
    <w:p w14:paraId="7C74BD20" w14:textId="52B9D1DC" w:rsidR="000168C2" w:rsidRDefault="000168C2" w:rsidP="000168C2">
      <w:pPr>
        <w:pStyle w:val="Heading2"/>
      </w:pPr>
      <w:r>
        <w:t>PUCCH</w:t>
      </w:r>
    </w:p>
    <w:p w14:paraId="3DB4BDDD" w14:textId="2A945267" w:rsidR="002B1C32" w:rsidRPr="002B1C32" w:rsidRDefault="002B1C32" w:rsidP="002B1C32">
      <w:pPr>
        <w:rPr>
          <w:lang w:val="en-GB"/>
        </w:rPr>
      </w:pPr>
      <w:r>
        <w:rPr>
          <w:lang w:val="en-GB"/>
        </w:rPr>
        <w:t xml:space="preserve">For PUCCH format 3, we consider two numbers of UCI bits: 3 and 11, and repetition numbers 1, 2, 4, 8. </w:t>
      </w:r>
      <w:r w:rsidR="00893F2A">
        <w:rPr>
          <w:lang w:val="en-GB"/>
        </w:rPr>
        <w:t xml:space="preserve">For each repetition, the number of OFDM symbols is 14, and the number of DMRS symbols is 2. </w:t>
      </w:r>
      <w:r>
        <w:rPr>
          <w:lang w:val="en-GB"/>
        </w:rPr>
        <w:t xml:space="preserve">We also consider antenna diversity by using antenna switching. </w:t>
      </w:r>
      <w:r w:rsidR="00794EEA">
        <w:rPr>
          <w:lang w:val="en-GB"/>
        </w:rPr>
        <w:t>DMRS bundling was applied</w:t>
      </w:r>
      <w:r w:rsidR="00847504">
        <w:rPr>
          <w:lang w:val="en-GB"/>
        </w:rPr>
        <w:t xml:space="preserve"> within the transmission window of an antenna</w:t>
      </w:r>
      <w:r w:rsidR="00794EEA">
        <w:rPr>
          <w:lang w:val="en-GB"/>
        </w:rPr>
        <w:t xml:space="preserve">. </w:t>
      </w:r>
      <w:r>
        <w:rPr>
          <w:lang w:val="en-GB"/>
        </w:rPr>
        <w:t xml:space="preserve">The results are shown in Fig. </w:t>
      </w:r>
      <w:r w:rsidR="00113091">
        <w:rPr>
          <w:lang w:val="en-GB"/>
        </w:rPr>
        <w:t>3</w:t>
      </w:r>
      <w:r>
        <w:rPr>
          <w:lang w:val="en-GB"/>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91"/>
      </w:tblGrid>
      <w:tr w:rsidR="002B1C32" w14:paraId="3D044144" w14:textId="77777777" w:rsidTr="00113091">
        <w:trPr>
          <w:trHeight w:val="4476"/>
        </w:trPr>
        <w:tc>
          <w:tcPr>
            <w:tcW w:w="4981" w:type="dxa"/>
          </w:tcPr>
          <w:p w14:paraId="27120B13" w14:textId="77777777" w:rsidR="002B1C32" w:rsidRDefault="002B1C32" w:rsidP="002B1C32">
            <w:pPr>
              <w:jc w:val="center"/>
              <w:rPr>
                <w:lang w:val="en-GB"/>
              </w:rPr>
            </w:pPr>
            <w:r>
              <w:rPr>
                <w:noProof/>
              </w:rPr>
              <w:drawing>
                <wp:inline distT="0" distB="0" distL="0" distR="0" wp14:anchorId="1A1F1641" wp14:editId="46BCAB2D">
                  <wp:extent cx="3023956" cy="2462530"/>
                  <wp:effectExtent l="0" t="0" r="5080"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38410" cy="2474301"/>
                          </a:xfrm>
                          <a:prstGeom prst="rect">
                            <a:avLst/>
                          </a:prstGeom>
                          <a:noFill/>
                          <a:ln>
                            <a:noFill/>
                          </a:ln>
                        </pic:spPr>
                      </pic:pic>
                    </a:graphicData>
                  </a:graphic>
                </wp:inline>
              </w:drawing>
            </w:r>
          </w:p>
          <w:p w14:paraId="1D0EBDA5" w14:textId="620524B3" w:rsidR="002B1C32" w:rsidRDefault="002B1C32" w:rsidP="002B1C32">
            <w:pPr>
              <w:jc w:val="center"/>
              <w:rPr>
                <w:lang w:val="en-GB"/>
              </w:rPr>
            </w:pPr>
            <w:r>
              <w:rPr>
                <w:lang w:val="en-GB"/>
              </w:rPr>
              <w:t>(a)</w:t>
            </w:r>
          </w:p>
        </w:tc>
        <w:tc>
          <w:tcPr>
            <w:tcW w:w="4981" w:type="dxa"/>
          </w:tcPr>
          <w:p w14:paraId="7E0CA4A8" w14:textId="77777777" w:rsidR="002B1C32" w:rsidRDefault="002B1C32" w:rsidP="002B1C32">
            <w:pPr>
              <w:jc w:val="center"/>
              <w:rPr>
                <w:lang w:val="en-GB"/>
              </w:rPr>
            </w:pPr>
            <w:r>
              <w:rPr>
                <w:noProof/>
              </w:rPr>
              <w:drawing>
                <wp:inline distT="0" distB="0" distL="0" distR="0" wp14:anchorId="47BFC598" wp14:editId="446AA1EA">
                  <wp:extent cx="3035300" cy="2462819"/>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9205" cy="2465987"/>
                          </a:xfrm>
                          <a:prstGeom prst="rect">
                            <a:avLst/>
                          </a:prstGeom>
                          <a:noFill/>
                          <a:ln>
                            <a:noFill/>
                          </a:ln>
                        </pic:spPr>
                      </pic:pic>
                    </a:graphicData>
                  </a:graphic>
                </wp:inline>
              </w:drawing>
            </w:r>
          </w:p>
          <w:p w14:paraId="598E23E7" w14:textId="680AD749" w:rsidR="002B1C32" w:rsidRDefault="002B1C32" w:rsidP="002B1C32">
            <w:pPr>
              <w:keepNext/>
              <w:jc w:val="center"/>
              <w:rPr>
                <w:lang w:val="en-GB"/>
              </w:rPr>
            </w:pPr>
            <w:r>
              <w:rPr>
                <w:lang w:val="en-GB"/>
              </w:rPr>
              <w:t>(b)</w:t>
            </w:r>
          </w:p>
        </w:tc>
      </w:tr>
    </w:tbl>
    <w:p w14:paraId="2D9902CD" w14:textId="54C0D8E9" w:rsidR="002B1C32" w:rsidRDefault="002B1C32" w:rsidP="002B1C32">
      <w:pPr>
        <w:pStyle w:val="Caption"/>
      </w:pPr>
      <w:r>
        <w:t xml:space="preserve">Figure </w:t>
      </w:r>
      <w:fldSimple w:instr=" SEQ Figure \* ARABIC ">
        <w:r w:rsidR="00EA4BD3">
          <w:rPr>
            <w:noProof/>
          </w:rPr>
          <w:t>3</w:t>
        </w:r>
      </w:fldSimple>
      <w:r>
        <w:t xml:space="preserve"> The performance for PUCCH format 3 (a) with 3 UCI bits and (b) 11 UCI bits</w:t>
      </w:r>
    </w:p>
    <w:p w14:paraId="08EEF857" w14:textId="4395F187" w:rsidR="002B1C32" w:rsidRDefault="002B1C32" w:rsidP="002B1C32"/>
    <w:p w14:paraId="6A5FA4E0" w14:textId="6B59618F" w:rsidR="00113091" w:rsidRDefault="00113091" w:rsidP="002B1C32">
      <w:r>
        <w:t>The supported elevation angles for PUCCH format 3 with 3 UCI bits are shown in Table 5.</w:t>
      </w:r>
    </w:p>
    <w:p w14:paraId="2D51C530" w14:textId="01AD4A1C" w:rsidR="00113091" w:rsidRPr="00E25CB7" w:rsidRDefault="00113091" w:rsidP="00113091">
      <w:pPr>
        <w:jc w:val="center"/>
        <w:rPr>
          <w:b/>
          <w:bCs/>
        </w:rPr>
      </w:pPr>
      <w:r w:rsidRPr="00E25CB7">
        <w:rPr>
          <w:b/>
          <w:bCs/>
        </w:rPr>
        <w:t xml:space="preserve">Table </w:t>
      </w:r>
      <w:r>
        <w:rPr>
          <w:b/>
          <w:bCs/>
        </w:rPr>
        <w:t>5</w:t>
      </w:r>
      <w:r w:rsidRPr="00E25CB7">
        <w:rPr>
          <w:b/>
          <w:bCs/>
        </w:rPr>
        <w:t xml:space="preserve">: </w:t>
      </w:r>
      <w:r>
        <w:rPr>
          <w:b/>
          <w:bCs/>
        </w:rPr>
        <w:t>Supported elevation angles (shown in green) for PUCCH format 3 with 3 UCI bits</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113091" w14:paraId="269F87B5" w14:textId="77777777" w:rsidTr="00423804">
        <w:tc>
          <w:tcPr>
            <w:tcW w:w="2070" w:type="dxa"/>
          </w:tcPr>
          <w:p w14:paraId="35069935" w14:textId="77777777" w:rsidR="00113091" w:rsidRDefault="00113091" w:rsidP="00423804">
            <w:r>
              <w:t>Elevation Angle (deg)</w:t>
            </w:r>
          </w:p>
        </w:tc>
        <w:tc>
          <w:tcPr>
            <w:tcW w:w="847" w:type="dxa"/>
          </w:tcPr>
          <w:p w14:paraId="593046C4" w14:textId="77777777" w:rsidR="00113091" w:rsidRDefault="00113091" w:rsidP="00423804">
            <w:r>
              <w:t>10</w:t>
            </w:r>
          </w:p>
        </w:tc>
        <w:tc>
          <w:tcPr>
            <w:tcW w:w="847" w:type="dxa"/>
          </w:tcPr>
          <w:p w14:paraId="2C17B61B" w14:textId="77777777" w:rsidR="00113091" w:rsidRDefault="00113091" w:rsidP="00423804">
            <w:r>
              <w:t>20</w:t>
            </w:r>
          </w:p>
        </w:tc>
        <w:tc>
          <w:tcPr>
            <w:tcW w:w="848" w:type="dxa"/>
          </w:tcPr>
          <w:p w14:paraId="24B1E8AD" w14:textId="77777777" w:rsidR="00113091" w:rsidRDefault="00113091" w:rsidP="00423804">
            <w:r>
              <w:t>30</w:t>
            </w:r>
          </w:p>
        </w:tc>
        <w:tc>
          <w:tcPr>
            <w:tcW w:w="847" w:type="dxa"/>
            <w:tcBorders>
              <w:bottom w:val="single" w:sz="4" w:space="0" w:color="auto"/>
            </w:tcBorders>
          </w:tcPr>
          <w:p w14:paraId="5837F788" w14:textId="77777777" w:rsidR="00113091" w:rsidRDefault="00113091" w:rsidP="00423804">
            <w:r>
              <w:t>40</w:t>
            </w:r>
          </w:p>
        </w:tc>
        <w:tc>
          <w:tcPr>
            <w:tcW w:w="848" w:type="dxa"/>
            <w:tcBorders>
              <w:bottom w:val="single" w:sz="4" w:space="0" w:color="auto"/>
            </w:tcBorders>
          </w:tcPr>
          <w:p w14:paraId="76200F91" w14:textId="77777777" w:rsidR="00113091" w:rsidRDefault="00113091" w:rsidP="00423804">
            <w:r>
              <w:t>50</w:t>
            </w:r>
          </w:p>
        </w:tc>
        <w:tc>
          <w:tcPr>
            <w:tcW w:w="847" w:type="dxa"/>
            <w:tcBorders>
              <w:bottom w:val="single" w:sz="4" w:space="0" w:color="auto"/>
            </w:tcBorders>
          </w:tcPr>
          <w:p w14:paraId="470234D9" w14:textId="77777777" w:rsidR="00113091" w:rsidRDefault="00113091" w:rsidP="00423804">
            <w:r>
              <w:t>60</w:t>
            </w:r>
          </w:p>
        </w:tc>
        <w:tc>
          <w:tcPr>
            <w:tcW w:w="848" w:type="dxa"/>
            <w:tcBorders>
              <w:bottom w:val="single" w:sz="4" w:space="0" w:color="auto"/>
            </w:tcBorders>
          </w:tcPr>
          <w:p w14:paraId="3AB23662" w14:textId="77777777" w:rsidR="00113091" w:rsidRDefault="00113091" w:rsidP="00423804">
            <w:r>
              <w:t>70</w:t>
            </w:r>
          </w:p>
        </w:tc>
        <w:tc>
          <w:tcPr>
            <w:tcW w:w="847" w:type="dxa"/>
            <w:tcBorders>
              <w:bottom w:val="single" w:sz="4" w:space="0" w:color="auto"/>
            </w:tcBorders>
          </w:tcPr>
          <w:p w14:paraId="61DD275D" w14:textId="77777777" w:rsidR="00113091" w:rsidRDefault="00113091" w:rsidP="00423804">
            <w:r>
              <w:t>80</w:t>
            </w:r>
          </w:p>
        </w:tc>
        <w:tc>
          <w:tcPr>
            <w:tcW w:w="848" w:type="dxa"/>
            <w:tcBorders>
              <w:bottom w:val="single" w:sz="4" w:space="0" w:color="auto"/>
            </w:tcBorders>
          </w:tcPr>
          <w:p w14:paraId="7C3C0BD9" w14:textId="77777777" w:rsidR="00113091" w:rsidRDefault="00113091" w:rsidP="00423804">
            <w:r>
              <w:t>90</w:t>
            </w:r>
          </w:p>
        </w:tc>
      </w:tr>
      <w:tr w:rsidR="00113091" w14:paraId="6626171A" w14:textId="77777777" w:rsidTr="00423804">
        <w:tc>
          <w:tcPr>
            <w:tcW w:w="2070" w:type="dxa"/>
          </w:tcPr>
          <w:p w14:paraId="5125F89B" w14:textId="77777777" w:rsidR="00113091" w:rsidRDefault="00113091" w:rsidP="00423804">
            <w:r>
              <w:t>SNR (dB) for 600km</w:t>
            </w:r>
          </w:p>
        </w:tc>
        <w:tc>
          <w:tcPr>
            <w:tcW w:w="847" w:type="dxa"/>
          </w:tcPr>
          <w:p w14:paraId="38BF2195" w14:textId="77777777" w:rsidR="00113091" w:rsidRDefault="00113091" w:rsidP="00423804">
            <w:r w:rsidRPr="00AF1EC5">
              <w:t>-13.2</w:t>
            </w:r>
          </w:p>
        </w:tc>
        <w:tc>
          <w:tcPr>
            <w:tcW w:w="847" w:type="dxa"/>
            <w:shd w:val="clear" w:color="auto" w:fill="C5E0B3" w:themeFill="accent6" w:themeFillTint="66"/>
          </w:tcPr>
          <w:p w14:paraId="177831B7" w14:textId="77777777" w:rsidR="00113091" w:rsidRDefault="00113091" w:rsidP="00423804">
            <w:r w:rsidRPr="00AF1EC5">
              <w:t>-10.4</w:t>
            </w:r>
          </w:p>
        </w:tc>
        <w:tc>
          <w:tcPr>
            <w:tcW w:w="848" w:type="dxa"/>
            <w:shd w:val="clear" w:color="auto" w:fill="C5E0B3" w:themeFill="accent6" w:themeFillTint="66"/>
          </w:tcPr>
          <w:p w14:paraId="7917F220" w14:textId="77777777" w:rsidR="00113091" w:rsidRDefault="00113091" w:rsidP="00423804">
            <w:r w:rsidRPr="00AF1EC5">
              <w:t>-8.2</w:t>
            </w:r>
          </w:p>
        </w:tc>
        <w:tc>
          <w:tcPr>
            <w:tcW w:w="847" w:type="dxa"/>
            <w:shd w:val="clear" w:color="auto" w:fill="C5E0B3" w:themeFill="accent6" w:themeFillTint="66"/>
          </w:tcPr>
          <w:p w14:paraId="26B09BC1" w14:textId="77777777" w:rsidR="00113091" w:rsidRDefault="00113091" w:rsidP="00423804">
            <w:r w:rsidRPr="00AF1EC5">
              <w:t>-6.4</w:t>
            </w:r>
          </w:p>
        </w:tc>
        <w:tc>
          <w:tcPr>
            <w:tcW w:w="848" w:type="dxa"/>
            <w:shd w:val="clear" w:color="auto" w:fill="C5E0B3" w:themeFill="accent6" w:themeFillTint="66"/>
          </w:tcPr>
          <w:p w14:paraId="605404C4" w14:textId="77777777" w:rsidR="00113091" w:rsidRDefault="00113091" w:rsidP="00423804">
            <w:r w:rsidRPr="00AF1EC5">
              <w:t>-5.1</w:t>
            </w:r>
          </w:p>
        </w:tc>
        <w:tc>
          <w:tcPr>
            <w:tcW w:w="847" w:type="dxa"/>
            <w:shd w:val="clear" w:color="auto" w:fill="C5E0B3" w:themeFill="accent6" w:themeFillTint="66"/>
          </w:tcPr>
          <w:p w14:paraId="1247C240" w14:textId="77777777" w:rsidR="00113091" w:rsidRDefault="00113091" w:rsidP="00423804">
            <w:r w:rsidRPr="00AF1EC5">
              <w:t>-4.2</w:t>
            </w:r>
          </w:p>
        </w:tc>
        <w:tc>
          <w:tcPr>
            <w:tcW w:w="848" w:type="dxa"/>
            <w:shd w:val="clear" w:color="auto" w:fill="C5E0B3" w:themeFill="accent6" w:themeFillTint="66"/>
          </w:tcPr>
          <w:p w14:paraId="65F3CC11" w14:textId="77777777" w:rsidR="00113091" w:rsidRDefault="00113091" w:rsidP="00423804">
            <w:r>
              <w:t>-3.6</w:t>
            </w:r>
          </w:p>
        </w:tc>
        <w:tc>
          <w:tcPr>
            <w:tcW w:w="847" w:type="dxa"/>
            <w:shd w:val="clear" w:color="auto" w:fill="C5E0B3" w:themeFill="accent6" w:themeFillTint="66"/>
          </w:tcPr>
          <w:p w14:paraId="54E89891" w14:textId="77777777" w:rsidR="00113091" w:rsidRDefault="00113091" w:rsidP="00423804">
            <w:r>
              <w:t>-3.2</w:t>
            </w:r>
          </w:p>
        </w:tc>
        <w:tc>
          <w:tcPr>
            <w:tcW w:w="848" w:type="dxa"/>
            <w:shd w:val="clear" w:color="auto" w:fill="C5E0B3" w:themeFill="accent6" w:themeFillTint="66"/>
          </w:tcPr>
          <w:p w14:paraId="7A31DE32" w14:textId="77777777" w:rsidR="00113091" w:rsidRDefault="00113091" w:rsidP="00423804">
            <w:r>
              <w:t>-3.1</w:t>
            </w:r>
          </w:p>
        </w:tc>
      </w:tr>
      <w:tr w:rsidR="00113091" w14:paraId="570C14B7" w14:textId="77777777" w:rsidTr="00423804">
        <w:tc>
          <w:tcPr>
            <w:tcW w:w="2070" w:type="dxa"/>
          </w:tcPr>
          <w:p w14:paraId="5E5132DC" w14:textId="77777777" w:rsidR="00113091" w:rsidRDefault="00113091" w:rsidP="00423804">
            <w:r>
              <w:t>SNR (dB) for 1200km</w:t>
            </w:r>
          </w:p>
        </w:tc>
        <w:tc>
          <w:tcPr>
            <w:tcW w:w="847" w:type="dxa"/>
          </w:tcPr>
          <w:p w14:paraId="6C1909C5" w14:textId="77777777" w:rsidR="00113091" w:rsidRPr="00AF1EC5" w:rsidRDefault="00113091" w:rsidP="00423804">
            <w:r>
              <w:t>-17.4</w:t>
            </w:r>
          </w:p>
        </w:tc>
        <w:tc>
          <w:tcPr>
            <w:tcW w:w="847" w:type="dxa"/>
          </w:tcPr>
          <w:p w14:paraId="1798C155" w14:textId="77777777" w:rsidR="00113091" w:rsidRPr="00AF1EC5" w:rsidRDefault="00113091" w:rsidP="00423804">
            <w:r>
              <w:t>-15.3</w:t>
            </w:r>
          </w:p>
        </w:tc>
        <w:tc>
          <w:tcPr>
            <w:tcW w:w="848" w:type="dxa"/>
          </w:tcPr>
          <w:p w14:paraId="5A3D899B" w14:textId="77777777" w:rsidR="00113091" w:rsidRPr="00AF1EC5" w:rsidRDefault="00113091" w:rsidP="00423804">
            <w:r>
              <w:t>-13.5</w:t>
            </w:r>
          </w:p>
        </w:tc>
        <w:tc>
          <w:tcPr>
            <w:tcW w:w="847" w:type="dxa"/>
            <w:shd w:val="clear" w:color="auto" w:fill="C5E0B3" w:themeFill="accent6" w:themeFillTint="66"/>
          </w:tcPr>
          <w:p w14:paraId="05D4F433" w14:textId="77777777" w:rsidR="00113091" w:rsidRPr="00AF1EC5" w:rsidRDefault="00113091" w:rsidP="00423804">
            <w:r>
              <w:t>-12.1</w:t>
            </w:r>
          </w:p>
        </w:tc>
        <w:tc>
          <w:tcPr>
            <w:tcW w:w="848" w:type="dxa"/>
            <w:shd w:val="clear" w:color="auto" w:fill="C5E0B3" w:themeFill="accent6" w:themeFillTint="66"/>
          </w:tcPr>
          <w:p w14:paraId="55A909CA" w14:textId="77777777" w:rsidR="00113091" w:rsidRPr="00AF1EC5" w:rsidRDefault="00113091" w:rsidP="00423804">
            <w:r>
              <w:t>-11.0</w:t>
            </w:r>
          </w:p>
        </w:tc>
        <w:tc>
          <w:tcPr>
            <w:tcW w:w="847" w:type="dxa"/>
            <w:shd w:val="clear" w:color="auto" w:fill="C5E0B3" w:themeFill="accent6" w:themeFillTint="66"/>
          </w:tcPr>
          <w:p w14:paraId="50E96C3D" w14:textId="77777777" w:rsidR="00113091" w:rsidRPr="00AF1EC5" w:rsidRDefault="00113091" w:rsidP="00423804">
            <w:r>
              <w:t>-10.1</w:t>
            </w:r>
          </w:p>
        </w:tc>
        <w:tc>
          <w:tcPr>
            <w:tcW w:w="848" w:type="dxa"/>
            <w:shd w:val="clear" w:color="auto" w:fill="C5E0B3" w:themeFill="accent6" w:themeFillTint="66"/>
          </w:tcPr>
          <w:p w14:paraId="25EA428B" w14:textId="77777777" w:rsidR="00113091" w:rsidRDefault="00113091" w:rsidP="00423804">
            <w:r>
              <w:t>-9.6</w:t>
            </w:r>
          </w:p>
        </w:tc>
        <w:tc>
          <w:tcPr>
            <w:tcW w:w="847" w:type="dxa"/>
            <w:shd w:val="clear" w:color="auto" w:fill="C5E0B3" w:themeFill="accent6" w:themeFillTint="66"/>
          </w:tcPr>
          <w:p w14:paraId="270794EE" w14:textId="77777777" w:rsidR="00113091" w:rsidRDefault="00113091" w:rsidP="00423804">
            <w:r>
              <w:t>-9.2</w:t>
            </w:r>
          </w:p>
        </w:tc>
        <w:tc>
          <w:tcPr>
            <w:tcW w:w="848" w:type="dxa"/>
            <w:shd w:val="clear" w:color="auto" w:fill="C5E0B3" w:themeFill="accent6" w:themeFillTint="66"/>
          </w:tcPr>
          <w:p w14:paraId="68E93E68" w14:textId="77777777" w:rsidR="00113091" w:rsidRDefault="00113091" w:rsidP="00423804">
            <w:r>
              <w:t>-9.1</w:t>
            </w:r>
          </w:p>
        </w:tc>
      </w:tr>
    </w:tbl>
    <w:p w14:paraId="067E10A9" w14:textId="77777777" w:rsidR="00113091" w:rsidRPr="002B1C32" w:rsidRDefault="00113091" w:rsidP="002B1C32"/>
    <w:p w14:paraId="6C43ACA1" w14:textId="6B59341A" w:rsidR="000168C2" w:rsidRDefault="000168C2" w:rsidP="000168C2">
      <w:pPr>
        <w:pStyle w:val="Heading2"/>
      </w:pPr>
      <w:r>
        <w:t xml:space="preserve">PRACH </w:t>
      </w:r>
    </w:p>
    <w:p w14:paraId="21BE1520" w14:textId="1FFC2CFB" w:rsidR="001E36CA" w:rsidRDefault="00B67A67" w:rsidP="001E36CA">
      <w:pPr>
        <w:rPr>
          <w:lang w:val="en-GB"/>
        </w:rPr>
      </w:pPr>
      <w:r>
        <w:rPr>
          <w:lang w:val="en-GB"/>
        </w:rPr>
        <w:t xml:space="preserve">We consider PRACH format 2 which has a long CP and </w:t>
      </w:r>
      <w:proofErr w:type="gramStart"/>
      <w:r w:rsidR="00A64025">
        <w:rPr>
          <w:lang w:val="en-GB"/>
        </w:rPr>
        <w:t>built in</w:t>
      </w:r>
      <w:proofErr w:type="gramEnd"/>
      <w:r w:rsidR="00A64025">
        <w:rPr>
          <w:lang w:val="en-GB"/>
        </w:rPr>
        <w:t xml:space="preserve"> repetitions, with and without </w:t>
      </w:r>
      <w:r w:rsidR="007C1527">
        <w:rPr>
          <w:lang w:val="en-GB"/>
        </w:rPr>
        <w:t xml:space="preserve">transmit </w:t>
      </w:r>
      <w:r w:rsidR="000C1A09">
        <w:rPr>
          <w:lang w:val="en-GB"/>
        </w:rPr>
        <w:t xml:space="preserve">antenna </w:t>
      </w:r>
      <w:r w:rsidR="007C1527">
        <w:rPr>
          <w:lang w:val="en-GB"/>
        </w:rPr>
        <w:t xml:space="preserve">diversity (via </w:t>
      </w:r>
      <w:r w:rsidR="00A64025">
        <w:rPr>
          <w:lang w:val="en-GB"/>
        </w:rPr>
        <w:t>antenna switching</w:t>
      </w:r>
      <w:r w:rsidR="007C1527">
        <w:rPr>
          <w:lang w:val="en-GB"/>
        </w:rPr>
        <w:t>)</w:t>
      </w:r>
      <w:r w:rsidR="00A64025">
        <w:rPr>
          <w:lang w:val="en-GB"/>
        </w:rPr>
        <w:t xml:space="preserve">. Figure 9 shows the antenna switching point relative to the slot format of PRACH format 2. For transmit diversity, the antenna switching point is set at CP/2 before the end of repetition 2 as shown in Figure </w:t>
      </w:r>
      <w:r w:rsidR="007C1527">
        <w:rPr>
          <w:lang w:val="en-GB"/>
        </w:rPr>
        <w:t>9</w:t>
      </w:r>
      <w:r w:rsidR="00A64025">
        <w:rPr>
          <w:lang w:val="en-GB"/>
        </w:rPr>
        <w:t xml:space="preserve">. As such, the PRACH format 2 can accommodate a maximal differential delay CP/2 or delays in the range [-CP/4, CP/4]. Since the CP duration of PRACH format is 152.6 </w:t>
      </w:r>
      <w:proofErr w:type="spellStart"/>
      <w:r w:rsidR="00A64025">
        <w:rPr>
          <w:lang w:val="en-GB"/>
        </w:rPr>
        <w:t>ms</w:t>
      </w:r>
      <w:proofErr w:type="spellEnd"/>
      <w:r w:rsidR="00A64025">
        <w:rPr>
          <w:lang w:val="en-GB"/>
        </w:rPr>
        <w:t xml:space="preserve">, CP/2 is more than enough to accommodate UEs with GNSS capability. </w:t>
      </w:r>
      <w:r w:rsidR="001E36CA">
        <w:rPr>
          <w:lang w:val="en-GB"/>
        </w:rPr>
        <w:t xml:space="preserve">For both cases, coherent reception of the first half, i.e., the first and the second repetitions, and of the second half of the preamble was performed. The outputs of the first and the second half are then combined non-coherently. </w:t>
      </w:r>
      <w:r w:rsidR="00A64025">
        <w:rPr>
          <w:lang w:val="en-GB"/>
        </w:rPr>
        <w:t xml:space="preserve">The results are shown in Figure 10. </w:t>
      </w:r>
      <w:r w:rsidR="001E36CA">
        <w:rPr>
          <w:lang w:val="en-GB"/>
        </w:rPr>
        <w:t xml:space="preserve">Due to the long duration of PRACH format 2, it was found that with 200 Hz frequency error coherent reception among four repetitions will lead to worse performance that is not shown </w:t>
      </w:r>
      <w:r w:rsidR="007C1527">
        <w:rPr>
          <w:lang w:val="en-GB"/>
        </w:rPr>
        <w:t>here</w:t>
      </w:r>
      <w:r w:rsidR="001E36CA">
        <w:rPr>
          <w:lang w:val="en-GB"/>
        </w:rPr>
        <w:t xml:space="preserve">. </w:t>
      </w:r>
    </w:p>
    <w:p w14:paraId="016F0D27" w14:textId="77777777" w:rsidR="00A64025" w:rsidRDefault="00A64025" w:rsidP="007459B0">
      <w:pPr>
        <w:keepNext/>
        <w:jc w:val="center"/>
      </w:pPr>
      <w:r>
        <w:rPr>
          <w:noProof/>
          <w:lang w:val="en-GB"/>
        </w:rPr>
        <w:drawing>
          <wp:inline distT="0" distB="0" distL="0" distR="0" wp14:anchorId="7E4BE245" wp14:editId="4034743B">
            <wp:extent cx="4861560" cy="1120140"/>
            <wp:effectExtent l="0" t="0" r="0" b="3810"/>
            <wp:docPr id="198" name="Picture 198"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 name="Picture 198" descr="Timeline&#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1560" cy="1120140"/>
                    </a:xfrm>
                    <a:prstGeom prst="rect">
                      <a:avLst/>
                    </a:prstGeom>
                    <a:noFill/>
                    <a:ln>
                      <a:noFill/>
                    </a:ln>
                  </pic:spPr>
                </pic:pic>
              </a:graphicData>
            </a:graphic>
          </wp:inline>
        </w:drawing>
      </w:r>
    </w:p>
    <w:p w14:paraId="1C583091" w14:textId="18D7B6AC" w:rsidR="00A64025" w:rsidRDefault="00A64025" w:rsidP="007459B0">
      <w:pPr>
        <w:pStyle w:val="Caption"/>
        <w:jc w:val="center"/>
      </w:pPr>
      <w:r>
        <w:t xml:space="preserve">Figure </w:t>
      </w:r>
      <w:fldSimple w:instr=" SEQ Figure \* ARABIC ">
        <w:r w:rsidR="00EA4BD3">
          <w:rPr>
            <w:noProof/>
          </w:rPr>
          <w:t>4</w:t>
        </w:r>
      </w:fldSimple>
      <w:r>
        <w:t xml:space="preserve"> Antenna switching point for PRACH format 2</w:t>
      </w:r>
    </w:p>
    <w:p w14:paraId="143D2340" w14:textId="77777777" w:rsidR="001E36CA" w:rsidRPr="00A64025" w:rsidRDefault="001E36CA" w:rsidP="001E36CA"/>
    <w:p w14:paraId="22AA54F2" w14:textId="5618D096" w:rsidR="00B67A67" w:rsidRDefault="00D55AE5" w:rsidP="007459B0">
      <w:pPr>
        <w:keepNext/>
        <w:jc w:val="center"/>
      </w:pPr>
      <w:r>
        <w:rPr>
          <w:noProof/>
        </w:rPr>
        <w:drawing>
          <wp:inline distT="0" distB="0" distL="0" distR="0" wp14:anchorId="3215C630" wp14:editId="214FB69F">
            <wp:extent cx="3977640" cy="3224621"/>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82675" cy="3228703"/>
                    </a:xfrm>
                    <a:prstGeom prst="rect">
                      <a:avLst/>
                    </a:prstGeom>
                    <a:noFill/>
                    <a:ln>
                      <a:noFill/>
                    </a:ln>
                  </pic:spPr>
                </pic:pic>
              </a:graphicData>
            </a:graphic>
          </wp:inline>
        </w:drawing>
      </w:r>
    </w:p>
    <w:p w14:paraId="087E11B0" w14:textId="5D2ABC82" w:rsidR="001E36CA" w:rsidRDefault="00B67A67" w:rsidP="007459B0">
      <w:pPr>
        <w:pStyle w:val="Caption"/>
        <w:jc w:val="center"/>
        <w:rPr>
          <w:lang w:val="en-GB"/>
        </w:rPr>
      </w:pPr>
      <w:r>
        <w:t xml:space="preserve">Figure </w:t>
      </w:r>
      <w:fldSimple w:instr=" SEQ Figure \* ARABIC ">
        <w:r w:rsidR="00EA4BD3">
          <w:rPr>
            <w:noProof/>
          </w:rPr>
          <w:t>5</w:t>
        </w:r>
      </w:fldSimple>
      <w:r>
        <w:t xml:space="preserve"> Antenna switching performance for PRACH format 2: the probability of miss detection under the constraint that the probability of false alarm is kept </w:t>
      </w:r>
      <w:r w:rsidR="002840ED">
        <w:t>below 0.1%.</w:t>
      </w:r>
    </w:p>
    <w:p w14:paraId="430ABDC2" w14:textId="0A1DA8FD" w:rsidR="001E36CA" w:rsidRPr="00113091" w:rsidRDefault="001E36CA" w:rsidP="001E36CA">
      <w:pPr>
        <w:rPr>
          <w:color w:val="FF0000"/>
          <w:lang w:val="en-GB"/>
        </w:rPr>
      </w:pPr>
      <w:r w:rsidRPr="00B82CED" w:rsidDel="00F15ECE">
        <w:rPr>
          <w:color w:val="FF0000"/>
          <w:lang w:val="en-GB"/>
        </w:rPr>
        <w:t xml:space="preserve"> </w:t>
      </w:r>
      <w:r w:rsidRPr="00AE69EC">
        <w:rPr>
          <w:color w:val="FF0000"/>
          <w:lang w:val="en-GB"/>
        </w:rPr>
        <w:t xml:space="preserve"> </w:t>
      </w:r>
    </w:p>
    <w:p w14:paraId="0C2F533B" w14:textId="52185CFD" w:rsidR="006A7AD7" w:rsidRDefault="001E36CA" w:rsidP="001E36CA">
      <w:pPr>
        <w:rPr>
          <w:lang w:val="en-GB"/>
        </w:rPr>
      </w:pPr>
      <w:r>
        <w:rPr>
          <w:lang w:val="en-GB"/>
        </w:rPr>
        <w:t xml:space="preserve">As can be seen from Figure </w:t>
      </w:r>
      <w:r w:rsidR="00943DB7">
        <w:rPr>
          <w:lang w:val="en-GB"/>
        </w:rPr>
        <w:t>5</w:t>
      </w:r>
      <w:r>
        <w:rPr>
          <w:lang w:val="en-GB"/>
        </w:rPr>
        <w:t xml:space="preserve">, </w:t>
      </w:r>
      <w:r w:rsidR="007C1527">
        <w:rPr>
          <w:lang w:val="en-GB"/>
        </w:rPr>
        <w:t>a</w:t>
      </w:r>
      <w:r>
        <w:rPr>
          <w:lang w:val="en-GB"/>
        </w:rPr>
        <w:t xml:space="preserve">ntenna diversity provides about </w:t>
      </w:r>
      <w:r w:rsidR="00C077D3">
        <w:rPr>
          <w:lang w:val="en-GB"/>
        </w:rPr>
        <w:t>3</w:t>
      </w:r>
      <w:r>
        <w:rPr>
          <w:lang w:val="en-GB"/>
        </w:rPr>
        <w:t xml:space="preserve">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with 15 kHz subcarrier spacing.</w:t>
      </w:r>
      <w:r w:rsidR="008A4A71">
        <w:rPr>
          <w:lang w:val="en-GB"/>
        </w:rPr>
        <w:t xml:space="preserve"> With</w:t>
      </w:r>
      <w:r w:rsidR="00783DC4">
        <w:rPr>
          <w:lang w:val="en-GB"/>
        </w:rPr>
        <w:t>out</w:t>
      </w:r>
      <w:r w:rsidR="008A4A71">
        <w:rPr>
          <w:lang w:val="en-GB"/>
        </w:rPr>
        <w:t xml:space="preserve"> antenna switching and assuming a frequency error of 200 Hz, </w:t>
      </w:r>
      <w:r w:rsidR="005C7320">
        <w:rPr>
          <w:lang w:val="en-GB"/>
        </w:rPr>
        <w:t xml:space="preserve">the minimum </w:t>
      </w:r>
      <w:r w:rsidR="00122B5E">
        <w:rPr>
          <w:lang w:val="en-GB"/>
        </w:rPr>
        <w:t>SNR that can be supported with 1% miss detection rate is -1</w:t>
      </w:r>
      <w:r w:rsidR="00783DC4">
        <w:rPr>
          <w:lang w:val="en-GB"/>
        </w:rPr>
        <w:t>3.5</w:t>
      </w:r>
      <w:r w:rsidR="00122B5E">
        <w:rPr>
          <w:lang w:val="en-GB"/>
        </w:rPr>
        <w:t xml:space="preserve"> dB</w:t>
      </w:r>
      <w:r w:rsidR="00EF3353">
        <w:rPr>
          <w:lang w:val="en-GB"/>
        </w:rPr>
        <w:t xml:space="preserve">, which corresponds to an </w:t>
      </w:r>
      <w:r w:rsidR="005C7320">
        <w:rPr>
          <w:lang w:val="en-GB"/>
        </w:rPr>
        <w:t xml:space="preserve">SNR </w:t>
      </w:r>
      <w:r w:rsidR="00264152">
        <w:rPr>
          <w:lang w:val="en-GB"/>
        </w:rPr>
        <w:t xml:space="preserve">of </w:t>
      </w:r>
      <w:r w:rsidR="00EF3353">
        <w:rPr>
          <w:lang w:val="en-GB"/>
        </w:rPr>
        <w:t>-</w:t>
      </w:r>
      <w:r w:rsidR="00783DC4">
        <w:rPr>
          <w:lang w:val="en-GB"/>
        </w:rPr>
        <w:t>5.9</w:t>
      </w:r>
      <w:r w:rsidR="00EF3353">
        <w:rPr>
          <w:lang w:val="en-GB"/>
        </w:rPr>
        <w:t xml:space="preserve"> dB for a </w:t>
      </w:r>
      <w:r w:rsidR="00264152">
        <w:rPr>
          <w:lang w:val="en-GB"/>
        </w:rPr>
        <w:t>1</w:t>
      </w:r>
      <w:r w:rsidR="00757AE0">
        <w:rPr>
          <w:lang w:val="en-GB"/>
        </w:rPr>
        <w:t>80</w:t>
      </w:r>
      <w:r w:rsidR="00264152">
        <w:rPr>
          <w:lang w:val="en-GB"/>
        </w:rPr>
        <w:t xml:space="preserve"> kHz BW transmission</w:t>
      </w:r>
      <w:r w:rsidR="002840ED">
        <w:rPr>
          <w:lang w:val="en-GB"/>
        </w:rPr>
        <w:t>, and the</w:t>
      </w:r>
      <w:r w:rsidR="00757AE0">
        <w:rPr>
          <w:lang w:val="en-GB"/>
        </w:rPr>
        <w:t xml:space="preserve"> supported </w:t>
      </w:r>
      <w:r w:rsidR="00AD201C">
        <w:rPr>
          <w:lang w:val="en-GB"/>
        </w:rPr>
        <w:t xml:space="preserve">elevation angles </w:t>
      </w:r>
      <w:r w:rsidR="006A7AD7">
        <w:rPr>
          <w:lang w:val="en-GB"/>
        </w:rPr>
        <w:t>are</w:t>
      </w:r>
      <w:r w:rsidR="00AD201C">
        <w:rPr>
          <w:lang w:val="en-GB"/>
        </w:rPr>
        <w:t xml:space="preserve"> shown in Table </w:t>
      </w:r>
      <w:r w:rsidR="00783DC4">
        <w:rPr>
          <w:lang w:val="en-GB"/>
        </w:rPr>
        <w:t>6</w:t>
      </w:r>
      <w:r w:rsidR="00AD201C">
        <w:rPr>
          <w:lang w:val="en-GB"/>
        </w:rPr>
        <w:t xml:space="preserve"> below. </w:t>
      </w:r>
      <w:r>
        <w:rPr>
          <w:lang w:val="en-GB"/>
        </w:rPr>
        <w:t xml:space="preserve"> </w:t>
      </w:r>
    </w:p>
    <w:p w14:paraId="6EE87345" w14:textId="0ECAF459" w:rsidR="006A7AD7" w:rsidRPr="00E25CB7" w:rsidRDefault="006A7AD7" w:rsidP="006A7AD7">
      <w:pPr>
        <w:jc w:val="center"/>
        <w:rPr>
          <w:b/>
          <w:bCs/>
        </w:rPr>
      </w:pPr>
      <w:r w:rsidRPr="00E25CB7">
        <w:rPr>
          <w:b/>
          <w:bCs/>
        </w:rPr>
        <w:t xml:space="preserve">Table </w:t>
      </w:r>
      <w:r w:rsidR="00783DC4">
        <w:rPr>
          <w:b/>
          <w:bCs/>
        </w:rPr>
        <w:t>6</w:t>
      </w:r>
      <w:r w:rsidRPr="00E25CB7">
        <w:rPr>
          <w:b/>
          <w:bCs/>
        </w:rPr>
        <w:t xml:space="preserve">: </w:t>
      </w:r>
      <w:r>
        <w:rPr>
          <w:b/>
          <w:bCs/>
        </w:rPr>
        <w:t xml:space="preserve">Supported elevation angles (shown in green) for PRACH format 2 with </w:t>
      </w:r>
      <w:r w:rsidRPr="00E95204">
        <w:rPr>
          <w:b/>
          <w:bCs/>
        </w:rPr>
        <w:t>1% miss detection rate</w:t>
      </w:r>
    </w:p>
    <w:tbl>
      <w:tblPr>
        <w:tblStyle w:val="TableGrid"/>
        <w:tblW w:w="0" w:type="auto"/>
        <w:tblInd w:w="265" w:type="dxa"/>
        <w:tblLook w:val="04A0" w:firstRow="1" w:lastRow="0" w:firstColumn="1" w:lastColumn="0" w:noHBand="0" w:noVBand="1"/>
      </w:tblPr>
      <w:tblGrid>
        <w:gridCol w:w="2070"/>
        <w:gridCol w:w="847"/>
        <w:gridCol w:w="847"/>
        <w:gridCol w:w="848"/>
        <w:gridCol w:w="847"/>
        <w:gridCol w:w="848"/>
        <w:gridCol w:w="847"/>
        <w:gridCol w:w="848"/>
        <w:gridCol w:w="847"/>
        <w:gridCol w:w="848"/>
      </w:tblGrid>
      <w:tr w:rsidR="006A7AD7" w14:paraId="394F5670" w14:textId="77777777" w:rsidTr="001D4896">
        <w:tc>
          <w:tcPr>
            <w:tcW w:w="2070" w:type="dxa"/>
          </w:tcPr>
          <w:p w14:paraId="669B0FE1" w14:textId="77777777" w:rsidR="006A7AD7" w:rsidRDefault="006A7AD7" w:rsidP="001D4896">
            <w:r>
              <w:t>Elevation Angle (deg)</w:t>
            </w:r>
          </w:p>
        </w:tc>
        <w:tc>
          <w:tcPr>
            <w:tcW w:w="847" w:type="dxa"/>
          </w:tcPr>
          <w:p w14:paraId="65BD27A4" w14:textId="77777777" w:rsidR="006A7AD7" w:rsidRDefault="006A7AD7" w:rsidP="001D4896">
            <w:r>
              <w:t>10</w:t>
            </w:r>
          </w:p>
        </w:tc>
        <w:tc>
          <w:tcPr>
            <w:tcW w:w="847" w:type="dxa"/>
          </w:tcPr>
          <w:p w14:paraId="24A6B6EA" w14:textId="77777777" w:rsidR="006A7AD7" w:rsidRDefault="006A7AD7" w:rsidP="001D4896">
            <w:r>
              <w:t>20</w:t>
            </w:r>
          </w:p>
        </w:tc>
        <w:tc>
          <w:tcPr>
            <w:tcW w:w="848" w:type="dxa"/>
          </w:tcPr>
          <w:p w14:paraId="2AC3FDE9" w14:textId="77777777" w:rsidR="006A7AD7" w:rsidRDefault="006A7AD7" w:rsidP="001D4896">
            <w:r>
              <w:t>30</w:t>
            </w:r>
          </w:p>
        </w:tc>
        <w:tc>
          <w:tcPr>
            <w:tcW w:w="847" w:type="dxa"/>
            <w:tcBorders>
              <w:bottom w:val="single" w:sz="4" w:space="0" w:color="auto"/>
            </w:tcBorders>
          </w:tcPr>
          <w:p w14:paraId="3BF09163" w14:textId="77777777" w:rsidR="006A7AD7" w:rsidRDefault="006A7AD7" w:rsidP="001D4896">
            <w:r>
              <w:t>40</w:t>
            </w:r>
          </w:p>
        </w:tc>
        <w:tc>
          <w:tcPr>
            <w:tcW w:w="848" w:type="dxa"/>
            <w:tcBorders>
              <w:bottom w:val="single" w:sz="4" w:space="0" w:color="auto"/>
            </w:tcBorders>
          </w:tcPr>
          <w:p w14:paraId="17065038" w14:textId="77777777" w:rsidR="006A7AD7" w:rsidRDefault="006A7AD7" w:rsidP="001D4896">
            <w:r>
              <w:t>50</w:t>
            </w:r>
          </w:p>
        </w:tc>
        <w:tc>
          <w:tcPr>
            <w:tcW w:w="847" w:type="dxa"/>
            <w:tcBorders>
              <w:bottom w:val="single" w:sz="4" w:space="0" w:color="auto"/>
            </w:tcBorders>
          </w:tcPr>
          <w:p w14:paraId="6840323B" w14:textId="77777777" w:rsidR="006A7AD7" w:rsidRDefault="006A7AD7" w:rsidP="001D4896">
            <w:r>
              <w:t>60</w:t>
            </w:r>
          </w:p>
        </w:tc>
        <w:tc>
          <w:tcPr>
            <w:tcW w:w="848" w:type="dxa"/>
            <w:tcBorders>
              <w:bottom w:val="single" w:sz="4" w:space="0" w:color="auto"/>
            </w:tcBorders>
          </w:tcPr>
          <w:p w14:paraId="01D402FD" w14:textId="77777777" w:rsidR="006A7AD7" w:rsidRDefault="006A7AD7" w:rsidP="001D4896">
            <w:r>
              <w:t>70</w:t>
            </w:r>
          </w:p>
        </w:tc>
        <w:tc>
          <w:tcPr>
            <w:tcW w:w="847" w:type="dxa"/>
            <w:tcBorders>
              <w:bottom w:val="single" w:sz="4" w:space="0" w:color="auto"/>
            </w:tcBorders>
          </w:tcPr>
          <w:p w14:paraId="3D83598F" w14:textId="77777777" w:rsidR="006A7AD7" w:rsidRDefault="006A7AD7" w:rsidP="001D4896">
            <w:r>
              <w:t>80</w:t>
            </w:r>
          </w:p>
        </w:tc>
        <w:tc>
          <w:tcPr>
            <w:tcW w:w="848" w:type="dxa"/>
            <w:tcBorders>
              <w:bottom w:val="single" w:sz="4" w:space="0" w:color="auto"/>
            </w:tcBorders>
          </w:tcPr>
          <w:p w14:paraId="730F9EE3" w14:textId="77777777" w:rsidR="006A7AD7" w:rsidRDefault="006A7AD7" w:rsidP="001D4896">
            <w:r>
              <w:t>90</w:t>
            </w:r>
          </w:p>
        </w:tc>
      </w:tr>
      <w:tr w:rsidR="006A7AD7" w14:paraId="3BEBA49D" w14:textId="77777777" w:rsidTr="00783DC4">
        <w:tc>
          <w:tcPr>
            <w:tcW w:w="2070" w:type="dxa"/>
          </w:tcPr>
          <w:p w14:paraId="33B3D6C9" w14:textId="77777777" w:rsidR="006A7AD7" w:rsidRDefault="006A7AD7" w:rsidP="001D4896">
            <w:r>
              <w:t>SNR (dB) for 600km</w:t>
            </w:r>
          </w:p>
        </w:tc>
        <w:tc>
          <w:tcPr>
            <w:tcW w:w="847" w:type="dxa"/>
          </w:tcPr>
          <w:p w14:paraId="1543BD88" w14:textId="77777777" w:rsidR="006A7AD7" w:rsidRDefault="006A7AD7" w:rsidP="001D4896">
            <w:r w:rsidRPr="00AF1EC5">
              <w:t>-13.2</w:t>
            </w:r>
          </w:p>
        </w:tc>
        <w:tc>
          <w:tcPr>
            <w:tcW w:w="847" w:type="dxa"/>
            <w:shd w:val="clear" w:color="auto" w:fill="FFFFFF" w:themeFill="background1"/>
          </w:tcPr>
          <w:p w14:paraId="62CABC15" w14:textId="77777777" w:rsidR="006A7AD7" w:rsidRDefault="006A7AD7" w:rsidP="001D4896">
            <w:r w:rsidRPr="00AF1EC5">
              <w:t>-10.4</w:t>
            </w:r>
          </w:p>
        </w:tc>
        <w:tc>
          <w:tcPr>
            <w:tcW w:w="848" w:type="dxa"/>
            <w:shd w:val="clear" w:color="auto" w:fill="auto"/>
          </w:tcPr>
          <w:p w14:paraId="169E5BE1" w14:textId="77777777" w:rsidR="006A7AD7" w:rsidRDefault="006A7AD7" w:rsidP="001D4896">
            <w:r w:rsidRPr="00AF1EC5">
              <w:t>-8.2</w:t>
            </w:r>
          </w:p>
        </w:tc>
        <w:tc>
          <w:tcPr>
            <w:tcW w:w="847" w:type="dxa"/>
            <w:shd w:val="clear" w:color="auto" w:fill="auto"/>
          </w:tcPr>
          <w:p w14:paraId="54378FF1" w14:textId="77777777" w:rsidR="006A7AD7" w:rsidRDefault="006A7AD7" w:rsidP="001D4896">
            <w:r w:rsidRPr="00AF1EC5">
              <w:t>-6.4</w:t>
            </w:r>
          </w:p>
        </w:tc>
        <w:tc>
          <w:tcPr>
            <w:tcW w:w="848" w:type="dxa"/>
            <w:shd w:val="clear" w:color="auto" w:fill="B8E08C"/>
          </w:tcPr>
          <w:p w14:paraId="7299FC25" w14:textId="77777777" w:rsidR="006A7AD7" w:rsidRDefault="006A7AD7" w:rsidP="001D4896">
            <w:r w:rsidRPr="00AF1EC5">
              <w:t>-5.1</w:t>
            </w:r>
          </w:p>
        </w:tc>
        <w:tc>
          <w:tcPr>
            <w:tcW w:w="847" w:type="dxa"/>
            <w:shd w:val="clear" w:color="auto" w:fill="B8E08C"/>
          </w:tcPr>
          <w:p w14:paraId="186B115A" w14:textId="77777777" w:rsidR="006A7AD7" w:rsidRDefault="006A7AD7" w:rsidP="001D4896">
            <w:r w:rsidRPr="00AF1EC5">
              <w:t>-4.2</w:t>
            </w:r>
          </w:p>
        </w:tc>
        <w:tc>
          <w:tcPr>
            <w:tcW w:w="848" w:type="dxa"/>
            <w:shd w:val="clear" w:color="auto" w:fill="B8E08C"/>
          </w:tcPr>
          <w:p w14:paraId="5E85718D" w14:textId="77777777" w:rsidR="006A7AD7" w:rsidRDefault="006A7AD7" w:rsidP="001D4896">
            <w:r>
              <w:t>-3.6</w:t>
            </w:r>
          </w:p>
        </w:tc>
        <w:tc>
          <w:tcPr>
            <w:tcW w:w="847" w:type="dxa"/>
            <w:shd w:val="clear" w:color="auto" w:fill="B8E08C"/>
          </w:tcPr>
          <w:p w14:paraId="40620F7B" w14:textId="77777777" w:rsidR="006A7AD7" w:rsidRDefault="006A7AD7" w:rsidP="001D4896">
            <w:r>
              <w:t>-3.2</w:t>
            </w:r>
          </w:p>
        </w:tc>
        <w:tc>
          <w:tcPr>
            <w:tcW w:w="848" w:type="dxa"/>
            <w:shd w:val="clear" w:color="auto" w:fill="B8E08C"/>
          </w:tcPr>
          <w:p w14:paraId="0CF8B2AF" w14:textId="77777777" w:rsidR="006A7AD7" w:rsidRDefault="006A7AD7" w:rsidP="001D4896">
            <w:r>
              <w:t>-3.1</w:t>
            </w:r>
          </w:p>
        </w:tc>
      </w:tr>
      <w:tr w:rsidR="006A7AD7" w14:paraId="73AF084A" w14:textId="77777777" w:rsidTr="005B237A">
        <w:tc>
          <w:tcPr>
            <w:tcW w:w="2070" w:type="dxa"/>
          </w:tcPr>
          <w:p w14:paraId="44DF4177" w14:textId="77777777" w:rsidR="006A7AD7" w:rsidRDefault="006A7AD7" w:rsidP="001D4896">
            <w:r>
              <w:t>SNR (dB) for 1200km</w:t>
            </w:r>
          </w:p>
        </w:tc>
        <w:tc>
          <w:tcPr>
            <w:tcW w:w="847" w:type="dxa"/>
          </w:tcPr>
          <w:p w14:paraId="43DF5E21" w14:textId="77777777" w:rsidR="006A7AD7" w:rsidRPr="00AF1EC5" w:rsidRDefault="006A7AD7" w:rsidP="001D4896">
            <w:r>
              <w:t>-17.4</w:t>
            </w:r>
          </w:p>
        </w:tc>
        <w:tc>
          <w:tcPr>
            <w:tcW w:w="847" w:type="dxa"/>
          </w:tcPr>
          <w:p w14:paraId="6B2AE10B" w14:textId="77777777" w:rsidR="006A7AD7" w:rsidRPr="00AF1EC5" w:rsidRDefault="006A7AD7" w:rsidP="001D4896">
            <w:r>
              <w:t>-15.3</w:t>
            </w:r>
          </w:p>
        </w:tc>
        <w:tc>
          <w:tcPr>
            <w:tcW w:w="848" w:type="dxa"/>
          </w:tcPr>
          <w:p w14:paraId="670840A8" w14:textId="77777777" w:rsidR="006A7AD7" w:rsidRPr="00AF1EC5" w:rsidRDefault="006A7AD7" w:rsidP="001D4896">
            <w:r>
              <w:t>-13.5</w:t>
            </w:r>
          </w:p>
        </w:tc>
        <w:tc>
          <w:tcPr>
            <w:tcW w:w="847" w:type="dxa"/>
          </w:tcPr>
          <w:p w14:paraId="42A548F8" w14:textId="77777777" w:rsidR="006A7AD7" w:rsidRPr="00AF1EC5" w:rsidRDefault="006A7AD7" w:rsidP="001D4896">
            <w:r>
              <w:t>-12.1</w:t>
            </w:r>
          </w:p>
        </w:tc>
        <w:tc>
          <w:tcPr>
            <w:tcW w:w="848" w:type="dxa"/>
            <w:shd w:val="clear" w:color="auto" w:fill="FFFFFF" w:themeFill="background1"/>
          </w:tcPr>
          <w:p w14:paraId="59ED2710" w14:textId="77777777" w:rsidR="006A7AD7" w:rsidRPr="00AF1EC5" w:rsidRDefault="006A7AD7" w:rsidP="001D4896">
            <w:r>
              <w:t>-11.0</w:t>
            </w:r>
          </w:p>
        </w:tc>
        <w:tc>
          <w:tcPr>
            <w:tcW w:w="847" w:type="dxa"/>
            <w:shd w:val="clear" w:color="auto" w:fill="FFFFFF" w:themeFill="background1"/>
          </w:tcPr>
          <w:p w14:paraId="7A0069E6" w14:textId="77777777" w:rsidR="006A7AD7" w:rsidRPr="00AF1EC5" w:rsidRDefault="006A7AD7" w:rsidP="001D4896">
            <w:r>
              <w:t>-10.1</w:t>
            </w:r>
          </w:p>
        </w:tc>
        <w:tc>
          <w:tcPr>
            <w:tcW w:w="848" w:type="dxa"/>
            <w:shd w:val="clear" w:color="auto" w:fill="FFFFFF" w:themeFill="background1"/>
          </w:tcPr>
          <w:p w14:paraId="7CEB9BA1" w14:textId="77777777" w:rsidR="006A7AD7" w:rsidRDefault="006A7AD7" w:rsidP="001D4896">
            <w:r>
              <w:t>-9.6</w:t>
            </w:r>
          </w:p>
        </w:tc>
        <w:tc>
          <w:tcPr>
            <w:tcW w:w="847" w:type="dxa"/>
            <w:shd w:val="clear" w:color="auto" w:fill="FFFFFF" w:themeFill="background1"/>
          </w:tcPr>
          <w:p w14:paraId="75BE7216" w14:textId="77777777" w:rsidR="006A7AD7" w:rsidRDefault="006A7AD7" w:rsidP="001D4896">
            <w:r>
              <w:t>-9.2</w:t>
            </w:r>
          </w:p>
        </w:tc>
        <w:tc>
          <w:tcPr>
            <w:tcW w:w="848" w:type="dxa"/>
            <w:shd w:val="clear" w:color="auto" w:fill="FFFFFF" w:themeFill="background1"/>
          </w:tcPr>
          <w:p w14:paraId="262BA6E9" w14:textId="77777777" w:rsidR="006A7AD7" w:rsidRDefault="006A7AD7" w:rsidP="001D4896">
            <w:r>
              <w:t>-9.1</w:t>
            </w:r>
          </w:p>
        </w:tc>
      </w:tr>
    </w:tbl>
    <w:p w14:paraId="1612E51C" w14:textId="77777777" w:rsidR="006A7AD7" w:rsidRDefault="006A7AD7" w:rsidP="001E36CA">
      <w:pPr>
        <w:rPr>
          <w:lang w:val="en-GB"/>
        </w:rPr>
      </w:pPr>
    </w:p>
    <w:p w14:paraId="14A975EE" w14:textId="655B444E" w:rsidR="006A7AD7" w:rsidRPr="00783DC4" w:rsidRDefault="00EF3353" w:rsidP="00783DC4">
      <w:pPr>
        <w:widowControl w:val="0"/>
        <w:rPr>
          <w:b/>
          <w:bCs/>
          <w:lang w:val="en-GB"/>
        </w:rPr>
      </w:pPr>
      <w:r>
        <w:rPr>
          <w:b/>
          <w:bCs/>
        </w:rPr>
        <w:t xml:space="preserve">Observation </w:t>
      </w:r>
      <w:r w:rsidR="0084370E">
        <w:rPr>
          <w:b/>
          <w:bCs/>
        </w:rPr>
        <w:t>3</w:t>
      </w:r>
      <w:r w:rsidRPr="00DC6091">
        <w:rPr>
          <w:b/>
          <w:bCs/>
        </w:rPr>
        <w:t xml:space="preserve">: </w:t>
      </w:r>
      <w:r>
        <w:rPr>
          <w:b/>
          <w:bCs/>
          <w:lang w:val="en-GB"/>
        </w:rPr>
        <w:t>PRACH is a bottleneck channel for supporting low-data rate services over commercial smart phones in NTN.</w:t>
      </w:r>
    </w:p>
    <w:p w14:paraId="0E1E9C83" w14:textId="6DEC1333" w:rsidR="001E36CA" w:rsidRDefault="001E36CA" w:rsidP="001E36CA">
      <w:pPr>
        <w:rPr>
          <w:lang w:val="en-GB"/>
        </w:rPr>
      </w:pPr>
      <w:r>
        <w:rPr>
          <w:lang w:val="en-GB"/>
        </w:rPr>
        <w:t>Hence it is important to allow transmit antenna diversity for PRACH format 2. To do so, we need to define the antenna switching point.</w:t>
      </w:r>
    </w:p>
    <w:p w14:paraId="08CCC94D" w14:textId="64DF02AE" w:rsidR="001E36CA" w:rsidRPr="007C1527" w:rsidRDefault="001E36CA" w:rsidP="007C1527">
      <w:pPr>
        <w:rPr>
          <w:b/>
          <w:bCs/>
          <w:lang w:val="en-GB"/>
        </w:rPr>
      </w:pPr>
      <w:r w:rsidRPr="000D308C">
        <w:rPr>
          <w:b/>
          <w:bCs/>
          <w:lang w:val="en-GB"/>
        </w:rPr>
        <w:t xml:space="preserve">Proposal </w:t>
      </w:r>
      <w:r w:rsidR="00D219CF">
        <w:rPr>
          <w:b/>
          <w:bCs/>
          <w:lang w:val="en-GB"/>
        </w:rPr>
        <w:t>2</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1DE40006" w14:textId="2A18BE70" w:rsidR="00B9605C" w:rsidRDefault="00B9605C" w:rsidP="0046078C">
      <w:pPr>
        <w:widowControl w:val="0"/>
      </w:pPr>
    </w:p>
    <w:p w14:paraId="19358367" w14:textId="532F0C31" w:rsidR="00653779" w:rsidRDefault="00653779" w:rsidP="00653779">
      <w:pPr>
        <w:pStyle w:val="Heading2"/>
      </w:pPr>
      <w:r>
        <w:t xml:space="preserve">Msg3 </w:t>
      </w:r>
    </w:p>
    <w:p w14:paraId="4EF38762" w14:textId="298FF5DF" w:rsidR="00702213" w:rsidRPr="00DC6091" w:rsidRDefault="00702213" w:rsidP="00DC6091">
      <w:r>
        <w:rPr>
          <w:lang w:val="en-GB"/>
        </w:rPr>
        <w:t xml:space="preserve">Rel-17 supports a maximum of 16 repetitions for both the initial Msg3 transmission and any Msg3 retransmission. Although the reliability of Msg3 can be improved via many retransmissions, such a scheme will lead to large delay given the large propagation delay in NTN. </w:t>
      </w:r>
      <w:r w:rsidR="00BF0504">
        <w:rPr>
          <w:lang w:val="en-GB"/>
        </w:rPr>
        <w:t xml:space="preserve">Therefore, it is important to enhance the performance of the initial Msg3 </w:t>
      </w:r>
      <w:proofErr w:type="spellStart"/>
      <w:r w:rsidR="00BF0504">
        <w:rPr>
          <w:lang w:val="en-GB"/>
        </w:rPr>
        <w:t>transission</w:t>
      </w:r>
      <w:proofErr w:type="spellEnd"/>
      <w:r w:rsidR="00BF0504">
        <w:rPr>
          <w:lang w:val="en-GB"/>
        </w:rPr>
        <w:t xml:space="preserve"> for </w:t>
      </w:r>
      <w:r w:rsidR="00C052F2">
        <w:rPr>
          <w:lang w:val="en-GB"/>
        </w:rPr>
        <w:t>low-data rate services</w:t>
      </w:r>
      <w:r w:rsidR="00BF0504">
        <w:rPr>
          <w:lang w:val="en-GB"/>
        </w:rPr>
        <w:t xml:space="preserve">. Figure </w:t>
      </w:r>
      <w:r w:rsidR="000D069C">
        <w:rPr>
          <w:lang w:val="en-GB"/>
        </w:rPr>
        <w:t>6</w:t>
      </w:r>
      <w:r w:rsidR="00BF0504">
        <w:rPr>
          <w:lang w:val="en-GB"/>
        </w:rPr>
        <w:t xml:space="preserve"> shows the Msg3 performance for a payload of 56 bits and a </w:t>
      </w:r>
      <w:proofErr w:type="spellStart"/>
      <w:r w:rsidR="00BF0504">
        <w:rPr>
          <w:lang w:val="en-GB"/>
        </w:rPr>
        <w:t>freuqnecy</w:t>
      </w:r>
      <w:proofErr w:type="spellEnd"/>
      <w:r w:rsidR="00BF0504">
        <w:rPr>
          <w:lang w:val="en-GB"/>
        </w:rPr>
        <w:t>-domain resource allocation of 1RB. It is seen that for 16 repetitions</w:t>
      </w:r>
      <w:r w:rsidR="00BF0504" w:rsidRPr="00BF0504">
        <w:rPr>
          <w:lang w:val="en-GB"/>
        </w:rPr>
        <w:t xml:space="preserve"> </w:t>
      </w:r>
      <w:r w:rsidR="00BF0504">
        <w:rPr>
          <w:lang w:val="en-GB"/>
        </w:rPr>
        <w:t xml:space="preserve">and a target BLER </w:t>
      </w:r>
      <w:r w:rsidR="00D219CF">
        <w:rPr>
          <w:lang w:val="en-GB"/>
        </w:rPr>
        <w:t>10%</w:t>
      </w:r>
      <w:r w:rsidR="00BF0504">
        <w:rPr>
          <w:lang w:val="en-GB"/>
        </w:rPr>
        <w:t xml:space="preserve">, </w:t>
      </w:r>
      <w:r w:rsidR="000D069C">
        <w:rPr>
          <w:lang w:val="en-GB"/>
        </w:rPr>
        <w:t xml:space="preserve">without DMRS bundling, </w:t>
      </w:r>
      <w:r w:rsidR="00BF0504">
        <w:rPr>
          <w:lang w:val="en-GB"/>
        </w:rPr>
        <w:t>a minimum -</w:t>
      </w:r>
      <w:r w:rsidR="000D069C">
        <w:rPr>
          <w:lang w:val="en-GB"/>
        </w:rPr>
        <w:t>8.8</w:t>
      </w:r>
      <w:r w:rsidR="00BF0504">
        <w:rPr>
          <w:lang w:val="en-GB"/>
        </w:rPr>
        <w:t xml:space="preserve"> dB SNR is required.</w:t>
      </w:r>
      <w:r w:rsidR="00C052F2">
        <w:rPr>
          <w:lang w:val="en-GB"/>
        </w:rPr>
        <w:t xml:space="preserve"> The supported elevation angels are shown in Table</w:t>
      </w:r>
      <w:r w:rsidR="00DF5B5E">
        <w:rPr>
          <w:lang w:val="en-GB"/>
        </w:rPr>
        <w:t xml:space="preserve"> 7</w:t>
      </w:r>
      <w:r w:rsidR="00C052F2">
        <w:rPr>
          <w:lang w:val="en-GB"/>
        </w:rPr>
        <w:t>. It is seen that the current Msg3 design in Rel-17 can</w:t>
      </w:r>
      <w:r w:rsidR="00DF5B5E">
        <w:rPr>
          <w:lang w:val="en-GB"/>
        </w:rPr>
        <w:t>not</w:t>
      </w:r>
      <w:r w:rsidR="00C052F2">
        <w:rPr>
          <w:lang w:val="en-GB"/>
        </w:rPr>
        <w:t xml:space="preserve"> support </w:t>
      </w:r>
      <w:r w:rsidR="00DF5B5E">
        <w:rPr>
          <w:lang w:val="en-GB"/>
        </w:rPr>
        <w:t>any elevation angle</w:t>
      </w:r>
      <w:r w:rsidR="00C052F2">
        <w:rPr>
          <w:lang w:val="en-GB"/>
        </w:rPr>
        <w:t xml:space="preserve"> for satellite altitude 1200km. </w:t>
      </w:r>
      <w:r w:rsidR="00BF0504">
        <w:rPr>
          <w:lang w:val="en-GB"/>
        </w:rPr>
        <w:t xml:space="preserve">     </w:t>
      </w:r>
      <w:r>
        <w:rPr>
          <w:lang w:val="en-GB"/>
        </w:rPr>
        <w:t xml:space="preserve"> </w:t>
      </w:r>
    </w:p>
    <w:p w14:paraId="5EB194EA" w14:textId="754EB143" w:rsidR="00702213" w:rsidRDefault="00702213" w:rsidP="000109E3">
      <w:pPr>
        <w:keepNext/>
        <w:widowControl w:val="0"/>
        <w:jc w:val="center"/>
      </w:pPr>
    </w:p>
    <w:p w14:paraId="135225F9" w14:textId="42CE097C" w:rsidR="00670347" w:rsidRDefault="00670347" w:rsidP="000109E3">
      <w:pPr>
        <w:keepNext/>
        <w:widowControl w:val="0"/>
        <w:jc w:val="center"/>
      </w:pPr>
      <w:r>
        <w:rPr>
          <w:noProof/>
        </w:rPr>
        <w:drawing>
          <wp:inline distT="0" distB="0" distL="0" distR="0" wp14:anchorId="1FC0E581" wp14:editId="5B28AEFD">
            <wp:extent cx="5029200" cy="403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029200" cy="4038600"/>
                    </a:xfrm>
                    <a:prstGeom prst="rect">
                      <a:avLst/>
                    </a:prstGeom>
                    <a:noFill/>
                    <a:ln>
                      <a:noFill/>
                    </a:ln>
                  </pic:spPr>
                </pic:pic>
              </a:graphicData>
            </a:graphic>
          </wp:inline>
        </w:drawing>
      </w:r>
    </w:p>
    <w:p w14:paraId="67B046B9" w14:textId="43DF9733" w:rsidR="004E54D6" w:rsidRDefault="00B9605C" w:rsidP="000109E3">
      <w:pPr>
        <w:pStyle w:val="Caption"/>
        <w:jc w:val="center"/>
      </w:pPr>
      <w:r>
        <w:t xml:space="preserve">Figure </w:t>
      </w:r>
      <w:fldSimple w:instr=" SEQ Figure \* ARABIC ">
        <w:r w:rsidR="00EA4BD3">
          <w:rPr>
            <w:noProof/>
          </w:rPr>
          <w:t>6</w:t>
        </w:r>
      </w:fldSimple>
      <w:r>
        <w:t xml:space="preserve"> BLER vs SNR for Msg3 repetitions.</w:t>
      </w:r>
    </w:p>
    <w:p w14:paraId="6FA580BF" w14:textId="3B49207D" w:rsidR="000109E3" w:rsidRDefault="000109E3" w:rsidP="000109E3"/>
    <w:p w14:paraId="7F70340C" w14:textId="77777777" w:rsidR="000109E3" w:rsidRPr="000109E3" w:rsidRDefault="000109E3" w:rsidP="000109E3"/>
    <w:p w14:paraId="3C6BE9F4" w14:textId="31D40737" w:rsidR="00702213" w:rsidRPr="00E25CB7" w:rsidRDefault="00702213" w:rsidP="00702213">
      <w:pPr>
        <w:jc w:val="center"/>
        <w:rPr>
          <w:b/>
          <w:bCs/>
        </w:rPr>
      </w:pPr>
      <w:r w:rsidRPr="00E25CB7">
        <w:rPr>
          <w:b/>
          <w:bCs/>
        </w:rPr>
        <w:t xml:space="preserve">Table </w:t>
      </w:r>
      <w:r w:rsidR="000D069C">
        <w:rPr>
          <w:b/>
          <w:bCs/>
        </w:rPr>
        <w:t>7</w:t>
      </w:r>
      <w:r w:rsidRPr="00E25CB7">
        <w:rPr>
          <w:b/>
          <w:bCs/>
        </w:rPr>
        <w:t xml:space="preserve">: </w:t>
      </w:r>
      <w:r>
        <w:rPr>
          <w:b/>
          <w:bCs/>
        </w:rPr>
        <w:t xml:space="preserve">Supported </w:t>
      </w:r>
      <w:r w:rsidR="00C13E00">
        <w:rPr>
          <w:b/>
          <w:bCs/>
        </w:rPr>
        <w:t>e</w:t>
      </w:r>
      <w:r>
        <w:rPr>
          <w:b/>
          <w:bCs/>
        </w:rPr>
        <w:t xml:space="preserve">levation </w:t>
      </w:r>
      <w:r w:rsidR="00C13E00">
        <w:rPr>
          <w:b/>
          <w:bCs/>
        </w:rPr>
        <w:t>a</w:t>
      </w:r>
      <w:r>
        <w:rPr>
          <w:b/>
          <w:bCs/>
        </w:rPr>
        <w:t xml:space="preserve">ngles (shown in green) for </w:t>
      </w:r>
      <w:r w:rsidR="00E95204">
        <w:rPr>
          <w:b/>
          <w:bCs/>
        </w:rPr>
        <w:t>Msg3</w:t>
      </w:r>
      <w:r w:rsidR="000D069C">
        <w:rPr>
          <w:b/>
          <w:bCs/>
        </w:rPr>
        <w:t xml:space="preserve"> for 16 repetitions without DMRS bundling</w:t>
      </w:r>
    </w:p>
    <w:tbl>
      <w:tblPr>
        <w:tblStyle w:val="TableGrid"/>
        <w:tblW w:w="9900" w:type="dxa"/>
        <w:tblInd w:w="85" w:type="dxa"/>
        <w:tblLook w:val="04A0" w:firstRow="1" w:lastRow="0" w:firstColumn="1" w:lastColumn="0" w:noHBand="0" w:noVBand="1"/>
      </w:tblPr>
      <w:tblGrid>
        <w:gridCol w:w="2046"/>
        <w:gridCol w:w="872"/>
        <w:gridCol w:w="873"/>
        <w:gridCol w:w="873"/>
        <w:gridCol w:w="872"/>
        <w:gridCol w:w="873"/>
        <w:gridCol w:w="873"/>
        <w:gridCol w:w="872"/>
        <w:gridCol w:w="873"/>
        <w:gridCol w:w="873"/>
      </w:tblGrid>
      <w:tr w:rsidR="00386CCF" w14:paraId="117992EF" w14:textId="77777777" w:rsidTr="00DC6091">
        <w:tc>
          <w:tcPr>
            <w:tcW w:w="2046" w:type="dxa"/>
          </w:tcPr>
          <w:p w14:paraId="12FB0DD6" w14:textId="77777777" w:rsidR="00386CCF" w:rsidRDefault="00386CCF" w:rsidP="00C85088">
            <w:r>
              <w:t>Elevation Angle (deg)</w:t>
            </w:r>
          </w:p>
        </w:tc>
        <w:tc>
          <w:tcPr>
            <w:tcW w:w="872" w:type="dxa"/>
          </w:tcPr>
          <w:p w14:paraId="444E7633" w14:textId="77777777" w:rsidR="00386CCF" w:rsidRDefault="00386CCF" w:rsidP="00C85088">
            <w:r>
              <w:t>10</w:t>
            </w:r>
          </w:p>
        </w:tc>
        <w:tc>
          <w:tcPr>
            <w:tcW w:w="873" w:type="dxa"/>
          </w:tcPr>
          <w:p w14:paraId="111969DB" w14:textId="77777777" w:rsidR="00386CCF" w:rsidRDefault="00386CCF" w:rsidP="00C85088">
            <w:r>
              <w:t>20</w:t>
            </w:r>
          </w:p>
        </w:tc>
        <w:tc>
          <w:tcPr>
            <w:tcW w:w="873" w:type="dxa"/>
          </w:tcPr>
          <w:p w14:paraId="16FEBC8B" w14:textId="77777777" w:rsidR="00386CCF" w:rsidRDefault="00386CCF" w:rsidP="00C85088">
            <w:r>
              <w:t>30</w:t>
            </w:r>
          </w:p>
        </w:tc>
        <w:tc>
          <w:tcPr>
            <w:tcW w:w="872" w:type="dxa"/>
            <w:tcBorders>
              <w:bottom w:val="single" w:sz="4" w:space="0" w:color="auto"/>
            </w:tcBorders>
          </w:tcPr>
          <w:p w14:paraId="4593ECFF" w14:textId="77777777" w:rsidR="00386CCF" w:rsidRDefault="00386CCF" w:rsidP="00C85088">
            <w:r>
              <w:t>40</w:t>
            </w:r>
          </w:p>
        </w:tc>
        <w:tc>
          <w:tcPr>
            <w:tcW w:w="873" w:type="dxa"/>
            <w:tcBorders>
              <w:bottom w:val="single" w:sz="4" w:space="0" w:color="auto"/>
            </w:tcBorders>
          </w:tcPr>
          <w:p w14:paraId="56F7DDEF" w14:textId="77777777" w:rsidR="00386CCF" w:rsidRDefault="00386CCF" w:rsidP="00C85088">
            <w:r>
              <w:t>50</w:t>
            </w:r>
          </w:p>
        </w:tc>
        <w:tc>
          <w:tcPr>
            <w:tcW w:w="873" w:type="dxa"/>
            <w:tcBorders>
              <w:bottom w:val="single" w:sz="4" w:space="0" w:color="auto"/>
            </w:tcBorders>
          </w:tcPr>
          <w:p w14:paraId="7E09F7DB" w14:textId="77777777" w:rsidR="00386CCF" w:rsidRDefault="00386CCF" w:rsidP="00C85088">
            <w:r>
              <w:t>60</w:t>
            </w:r>
          </w:p>
        </w:tc>
        <w:tc>
          <w:tcPr>
            <w:tcW w:w="872" w:type="dxa"/>
            <w:tcBorders>
              <w:bottom w:val="single" w:sz="4" w:space="0" w:color="auto"/>
            </w:tcBorders>
          </w:tcPr>
          <w:p w14:paraId="5F768B30" w14:textId="77777777" w:rsidR="00386CCF" w:rsidRDefault="00386CCF" w:rsidP="00C85088">
            <w:r>
              <w:t>70</w:t>
            </w:r>
          </w:p>
        </w:tc>
        <w:tc>
          <w:tcPr>
            <w:tcW w:w="873" w:type="dxa"/>
            <w:tcBorders>
              <w:bottom w:val="single" w:sz="4" w:space="0" w:color="auto"/>
            </w:tcBorders>
          </w:tcPr>
          <w:p w14:paraId="61C68960" w14:textId="27FFFA0A" w:rsidR="00386CCF" w:rsidRDefault="00386CCF" w:rsidP="00C85088">
            <w:r>
              <w:t>80</w:t>
            </w:r>
          </w:p>
        </w:tc>
        <w:tc>
          <w:tcPr>
            <w:tcW w:w="873" w:type="dxa"/>
            <w:tcBorders>
              <w:bottom w:val="single" w:sz="4" w:space="0" w:color="auto"/>
            </w:tcBorders>
          </w:tcPr>
          <w:p w14:paraId="18911905" w14:textId="77777777" w:rsidR="00386CCF" w:rsidRDefault="00386CCF" w:rsidP="00C85088">
            <w:r>
              <w:t>90</w:t>
            </w:r>
          </w:p>
        </w:tc>
      </w:tr>
      <w:tr w:rsidR="00386CCF" w14:paraId="3E676789" w14:textId="77777777" w:rsidTr="00DC6091">
        <w:tc>
          <w:tcPr>
            <w:tcW w:w="2046" w:type="dxa"/>
          </w:tcPr>
          <w:p w14:paraId="0006A48F" w14:textId="77777777" w:rsidR="00386CCF" w:rsidRDefault="00386CCF" w:rsidP="00C85088">
            <w:r>
              <w:t>SNR (dB) for 600km</w:t>
            </w:r>
          </w:p>
        </w:tc>
        <w:tc>
          <w:tcPr>
            <w:tcW w:w="872" w:type="dxa"/>
          </w:tcPr>
          <w:p w14:paraId="19E3AB3D" w14:textId="77777777" w:rsidR="00386CCF" w:rsidRDefault="00386CCF" w:rsidP="00C85088">
            <w:r w:rsidRPr="00AF1EC5">
              <w:t>-13.2</w:t>
            </w:r>
          </w:p>
        </w:tc>
        <w:tc>
          <w:tcPr>
            <w:tcW w:w="873" w:type="dxa"/>
            <w:shd w:val="clear" w:color="auto" w:fill="auto"/>
          </w:tcPr>
          <w:p w14:paraId="4E2CF9DC" w14:textId="77777777" w:rsidR="00386CCF" w:rsidRDefault="00386CCF" w:rsidP="00C85088">
            <w:r w:rsidRPr="00AF1EC5">
              <w:t>-10.4</w:t>
            </w:r>
          </w:p>
        </w:tc>
        <w:tc>
          <w:tcPr>
            <w:tcW w:w="873" w:type="dxa"/>
            <w:shd w:val="clear" w:color="auto" w:fill="B8E08C"/>
          </w:tcPr>
          <w:p w14:paraId="2E7A44FC" w14:textId="77777777" w:rsidR="00386CCF" w:rsidRDefault="00386CCF" w:rsidP="00C85088">
            <w:r w:rsidRPr="00AF1EC5">
              <w:t>-8.2</w:t>
            </w:r>
          </w:p>
        </w:tc>
        <w:tc>
          <w:tcPr>
            <w:tcW w:w="872" w:type="dxa"/>
            <w:shd w:val="clear" w:color="auto" w:fill="B8E08C"/>
          </w:tcPr>
          <w:p w14:paraId="23B53391" w14:textId="77777777" w:rsidR="00386CCF" w:rsidRDefault="00386CCF" w:rsidP="00C85088">
            <w:r w:rsidRPr="00AF1EC5">
              <w:t>-6.4</w:t>
            </w:r>
          </w:p>
        </w:tc>
        <w:tc>
          <w:tcPr>
            <w:tcW w:w="873" w:type="dxa"/>
            <w:shd w:val="clear" w:color="auto" w:fill="B8E08C"/>
          </w:tcPr>
          <w:p w14:paraId="7988081B" w14:textId="77777777" w:rsidR="00386CCF" w:rsidRDefault="00386CCF" w:rsidP="00C85088">
            <w:r w:rsidRPr="00AF1EC5">
              <w:t>-5.1</w:t>
            </w:r>
          </w:p>
        </w:tc>
        <w:tc>
          <w:tcPr>
            <w:tcW w:w="873" w:type="dxa"/>
            <w:shd w:val="clear" w:color="auto" w:fill="B8E08C"/>
          </w:tcPr>
          <w:p w14:paraId="72ABEA1E" w14:textId="77777777" w:rsidR="00386CCF" w:rsidRDefault="00386CCF" w:rsidP="00C85088">
            <w:r w:rsidRPr="00AF1EC5">
              <w:t>-4.2</w:t>
            </w:r>
          </w:p>
        </w:tc>
        <w:tc>
          <w:tcPr>
            <w:tcW w:w="872" w:type="dxa"/>
            <w:shd w:val="clear" w:color="auto" w:fill="B8E08C"/>
          </w:tcPr>
          <w:p w14:paraId="484179E8" w14:textId="77777777" w:rsidR="00386CCF" w:rsidRDefault="00386CCF" w:rsidP="00C85088">
            <w:r>
              <w:t>-3.6</w:t>
            </w:r>
          </w:p>
        </w:tc>
        <w:tc>
          <w:tcPr>
            <w:tcW w:w="873" w:type="dxa"/>
            <w:shd w:val="clear" w:color="auto" w:fill="B8E08C"/>
          </w:tcPr>
          <w:p w14:paraId="12EEA09C" w14:textId="799FD80F" w:rsidR="00386CCF" w:rsidRDefault="00386CCF" w:rsidP="00C85088">
            <w:r>
              <w:t>-3.2</w:t>
            </w:r>
          </w:p>
        </w:tc>
        <w:tc>
          <w:tcPr>
            <w:tcW w:w="873" w:type="dxa"/>
            <w:shd w:val="clear" w:color="auto" w:fill="B8E08C"/>
          </w:tcPr>
          <w:p w14:paraId="679446A7" w14:textId="77777777" w:rsidR="00386CCF" w:rsidRDefault="00386CCF" w:rsidP="00C85088">
            <w:r>
              <w:t>-3.1</w:t>
            </w:r>
          </w:p>
        </w:tc>
      </w:tr>
      <w:tr w:rsidR="00386CCF" w14:paraId="2DF961F0" w14:textId="77777777" w:rsidTr="000D069C">
        <w:tc>
          <w:tcPr>
            <w:tcW w:w="2046" w:type="dxa"/>
          </w:tcPr>
          <w:p w14:paraId="2779628E" w14:textId="77777777" w:rsidR="00386CCF" w:rsidRDefault="00386CCF" w:rsidP="00C85088">
            <w:r>
              <w:t>SNR (dB) for 1200km</w:t>
            </w:r>
          </w:p>
        </w:tc>
        <w:tc>
          <w:tcPr>
            <w:tcW w:w="872" w:type="dxa"/>
          </w:tcPr>
          <w:p w14:paraId="76C6A744" w14:textId="77777777" w:rsidR="00386CCF" w:rsidRPr="00AF1EC5" w:rsidRDefault="00386CCF" w:rsidP="00C85088">
            <w:r>
              <w:t>-17.4</w:t>
            </w:r>
          </w:p>
        </w:tc>
        <w:tc>
          <w:tcPr>
            <w:tcW w:w="873" w:type="dxa"/>
          </w:tcPr>
          <w:p w14:paraId="3E0BD90F" w14:textId="77777777" w:rsidR="00386CCF" w:rsidRPr="00AF1EC5" w:rsidRDefault="00386CCF" w:rsidP="00C85088">
            <w:r>
              <w:t>-15.3</w:t>
            </w:r>
          </w:p>
        </w:tc>
        <w:tc>
          <w:tcPr>
            <w:tcW w:w="873" w:type="dxa"/>
          </w:tcPr>
          <w:p w14:paraId="6792E9F1" w14:textId="77777777" w:rsidR="00386CCF" w:rsidRPr="00AF1EC5" w:rsidRDefault="00386CCF" w:rsidP="00C85088">
            <w:r>
              <w:t>-13.5</w:t>
            </w:r>
          </w:p>
        </w:tc>
        <w:tc>
          <w:tcPr>
            <w:tcW w:w="872" w:type="dxa"/>
            <w:shd w:val="clear" w:color="auto" w:fill="auto"/>
          </w:tcPr>
          <w:p w14:paraId="0A25A60F" w14:textId="77777777" w:rsidR="00386CCF" w:rsidRPr="00AF1EC5" w:rsidRDefault="00386CCF" w:rsidP="00C85088">
            <w:r>
              <w:t>-12.1</w:t>
            </w:r>
          </w:p>
        </w:tc>
        <w:tc>
          <w:tcPr>
            <w:tcW w:w="873" w:type="dxa"/>
            <w:shd w:val="clear" w:color="auto" w:fill="auto"/>
          </w:tcPr>
          <w:p w14:paraId="61604951" w14:textId="77777777" w:rsidR="00386CCF" w:rsidRPr="00AF1EC5" w:rsidRDefault="00386CCF" w:rsidP="00C85088">
            <w:r>
              <w:t>-11.0</w:t>
            </w:r>
          </w:p>
        </w:tc>
        <w:tc>
          <w:tcPr>
            <w:tcW w:w="873" w:type="dxa"/>
            <w:shd w:val="clear" w:color="auto" w:fill="auto"/>
          </w:tcPr>
          <w:p w14:paraId="45E98749" w14:textId="77777777" w:rsidR="00386CCF" w:rsidRPr="00AF1EC5" w:rsidRDefault="00386CCF" w:rsidP="00C85088">
            <w:r>
              <w:t>-10.1</w:t>
            </w:r>
          </w:p>
        </w:tc>
        <w:tc>
          <w:tcPr>
            <w:tcW w:w="872" w:type="dxa"/>
            <w:shd w:val="clear" w:color="auto" w:fill="auto"/>
          </w:tcPr>
          <w:p w14:paraId="2AF7D3B6" w14:textId="77777777" w:rsidR="00386CCF" w:rsidRDefault="00386CCF" w:rsidP="00C85088">
            <w:r>
              <w:t>-9.6</w:t>
            </w:r>
          </w:p>
        </w:tc>
        <w:tc>
          <w:tcPr>
            <w:tcW w:w="873" w:type="dxa"/>
            <w:shd w:val="clear" w:color="auto" w:fill="auto"/>
          </w:tcPr>
          <w:p w14:paraId="0081BEF1" w14:textId="60348DEE" w:rsidR="00386CCF" w:rsidRDefault="00386CCF" w:rsidP="00C85088">
            <w:r>
              <w:t>-9.2</w:t>
            </w:r>
          </w:p>
        </w:tc>
        <w:tc>
          <w:tcPr>
            <w:tcW w:w="873" w:type="dxa"/>
            <w:shd w:val="clear" w:color="auto" w:fill="auto"/>
          </w:tcPr>
          <w:p w14:paraId="0C86E484" w14:textId="77777777" w:rsidR="00386CCF" w:rsidRDefault="00386CCF" w:rsidP="00C85088">
            <w:r>
              <w:t>-9.1</w:t>
            </w:r>
          </w:p>
        </w:tc>
      </w:tr>
    </w:tbl>
    <w:p w14:paraId="6C9B2D0C" w14:textId="181C2929" w:rsidR="00702213" w:rsidRDefault="00702213" w:rsidP="00702213"/>
    <w:p w14:paraId="44B1EC9F" w14:textId="12D82675" w:rsidR="00493E02" w:rsidRPr="0084370E" w:rsidRDefault="00C70789" w:rsidP="00DC6091">
      <w:pPr>
        <w:rPr>
          <w:b/>
          <w:bCs/>
          <w:lang w:val="en-GB"/>
        </w:rPr>
      </w:pPr>
      <w:r>
        <w:rPr>
          <w:b/>
          <w:bCs/>
        </w:rPr>
        <w:t xml:space="preserve">Observation </w:t>
      </w:r>
      <w:r w:rsidR="00D04F59">
        <w:rPr>
          <w:b/>
          <w:bCs/>
        </w:rPr>
        <w:t>4</w:t>
      </w:r>
      <w:r w:rsidRPr="00C85088">
        <w:rPr>
          <w:b/>
          <w:bCs/>
        </w:rPr>
        <w:t xml:space="preserve">: </w:t>
      </w:r>
      <w:r w:rsidR="00C13E00">
        <w:rPr>
          <w:b/>
          <w:bCs/>
          <w:lang w:val="en-GB"/>
        </w:rPr>
        <w:t xml:space="preserve">Msg3 is a bottleneck channel for </w:t>
      </w:r>
      <w:r>
        <w:rPr>
          <w:b/>
          <w:bCs/>
          <w:lang w:val="en-GB"/>
        </w:rPr>
        <w:t>support</w:t>
      </w:r>
      <w:r w:rsidR="00C13E00">
        <w:rPr>
          <w:b/>
          <w:bCs/>
          <w:lang w:val="en-GB"/>
        </w:rPr>
        <w:t>ing</w:t>
      </w:r>
      <w:r>
        <w:rPr>
          <w:b/>
          <w:bCs/>
          <w:lang w:val="en-GB"/>
        </w:rPr>
        <w:t xml:space="preserve"> low-data rate services over commercial smart phones in NTN.</w:t>
      </w:r>
    </w:p>
    <w:p w14:paraId="76F7F76B" w14:textId="77777777" w:rsidR="001E2EE9" w:rsidRDefault="001E2EE9" w:rsidP="001E2EE9">
      <w:pPr>
        <w:pStyle w:val="Heading1"/>
      </w:pPr>
      <w:r>
        <w:t>Transmit Diversity Techniques</w:t>
      </w:r>
    </w:p>
    <w:p w14:paraId="21DBBF6E" w14:textId="19ED6A9E" w:rsidR="001E2EE9" w:rsidRDefault="001E2EE9" w:rsidP="001E2EE9">
      <w:pPr>
        <w:rPr>
          <w:lang w:val="en-GB"/>
        </w:rPr>
      </w:pPr>
      <w:r>
        <w:rPr>
          <w:lang w:val="en-GB"/>
        </w:rPr>
        <w:t>Diversity techniques can be used to improve coverage. For LOS channels, such as NTN-TDL models, significant transmit diversity can be achieved as shown in the last section. In addition to diversity, precoding can be used to reduce polarization loss. Satellites often use circularly polarized antennas, but smart phones typically use linearly polarized antennas. When receiving a linearly polarized signal using a circular polarized antenna, there is a 3 dB loss due to polarization mismatch. With two linearly polarized antennas, it’s possible to generate a circular polarized signal thereby avoiding the polarization loss. As shown in the figure below, two cross-polarized antennas with a precoding to generate a left-handed circular polarized signal.</w:t>
      </w:r>
    </w:p>
    <w:p w14:paraId="064BA6AC" w14:textId="77777777" w:rsidR="001E2EE9" w:rsidRDefault="001E2EE9" w:rsidP="001E2EE9">
      <w:pPr>
        <w:rPr>
          <w:lang w:val="en-GB"/>
        </w:rPr>
      </w:pPr>
    </w:p>
    <w:p w14:paraId="1F45C172" w14:textId="77777777" w:rsidR="001E2EE9" w:rsidRPr="002F3978" w:rsidRDefault="001E2EE9" w:rsidP="00BC26A1">
      <w:pPr>
        <w:jc w:val="center"/>
        <w:rPr>
          <w:lang w:val="en-GB"/>
        </w:rPr>
      </w:pPr>
      <w:r>
        <w:object w:dxaOrig="7890" w:dyaOrig="4126" w14:anchorId="5258D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pt;height:183pt" o:ole="">
            <v:imagedata r:id="rId20" o:title=""/>
          </v:shape>
          <o:OLEObject Type="Embed" ProgID="Visio.Drawing.15" ShapeID="_x0000_i1025" DrawAspect="Content" ObjectID="_1721811657" r:id="rId21"/>
        </w:object>
      </w:r>
    </w:p>
    <w:p w14:paraId="521AE54A" w14:textId="65204CE7" w:rsidR="001E2EE9" w:rsidRDefault="001E2EE9" w:rsidP="00BC26A1">
      <w:pPr>
        <w:pStyle w:val="Caption"/>
        <w:jc w:val="center"/>
      </w:pPr>
      <w:r>
        <w:t xml:space="preserve">Figure </w:t>
      </w:r>
      <w:fldSimple w:instr=" SEQ Figure \* ARABIC ">
        <w:r w:rsidR="00EA4BD3">
          <w:rPr>
            <w:noProof/>
          </w:rPr>
          <w:t>7</w:t>
        </w:r>
      </w:fldSimple>
      <w:r>
        <w:t xml:space="preserve"> Generating circularly polarized signal using linearly polarized antennas with precoding.</w:t>
      </w:r>
    </w:p>
    <w:p w14:paraId="6CDB2E88" w14:textId="77777777" w:rsidR="001E2EE9" w:rsidRDefault="001E2EE9" w:rsidP="001E2EE9">
      <w:pPr>
        <w:pStyle w:val="Caption"/>
      </w:pPr>
    </w:p>
    <w:p w14:paraId="2F9511C4" w14:textId="789F423B" w:rsidR="001E2EE9" w:rsidRDefault="001E2EE9" w:rsidP="001E2EE9">
      <w:pPr>
        <w:pStyle w:val="Caption"/>
        <w:rPr>
          <w:b w:val="0"/>
          <w:bCs w:val="0"/>
        </w:rPr>
      </w:pPr>
      <w:r w:rsidRPr="001D4A42">
        <w:rPr>
          <w:b w:val="0"/>
          <w:bCs w:val="0"/>
        </w:rPr>
        <w:t>Consider</w:t>
      </w:r>
      <w:r>
        <w:rPr>
          <w:b w:val="0"/>
          <w:bCs w:val="0"/>
        </w:rPr>
        <w:t xml:space="preserve">ing the link between a smart phone and a satellite with circularly polarized antennas, the model for the uplink including the transmitter, channel, and the receiver is depicted in the figure below. </w:t>
      </w:r>
    </w:p>
    <w:p w14:paraId="241E9FA0" w14:textId="77777777" w:rsidR="00BC26A1" w:rsidRPr="00BC26A1" w:rsidRDefault="00BC26A1" w:rsidP="00BC26A1"/>
    <w:p w14:paraId="04D75783" w14:textId="77777777" w:rsidR="001E2EE9" w:rsidRDefault="001E2EE9" w:rsidP="001E2EE9">
      <w:pPr>
        <w:keepNext/>
      </w:pPr>
      <w:r>
        <w:object w:dxaOrig="11175" w:dyaOrig="3885" w14:anchorId="34352C79">
          <v:shape id="_x0000_i1026" type="#_x0000_t75" style="width:498.95pt;height:173.45pt" o:ole="">
            <v:imagedata r:id="rId22" o:title=""/>
          </v:shape>
          <o:OLEObject Type="Embed" ProgID="Visio.Drawing.15" ShapeID="_x0000_i1026" DrawAspect="Content" ObjectID="_1721811658" r:id="rId23"/>
        </w:object>
      </w:r>
    </w:p>
    <w:p w14:paraId="5444DEC2" w14:textId="0EA4FE88" w:rsidR="001E2EE9" w:rsidRDefault="001E2EE9" w:rsidP="001E2EE9">
      <w:pPr>
        <w:pStyle w:val="Caption"/>
        <w:jc w:val="center"/>
      </w:pPr>
      <w:r>
        <w:t xml:space="preserve">Figure </w:t>
      </w:r>
      <w:r w:rsidR="00D219CF">
        <w:t>8</w:t>
      </w:r>
      <w:r>
        <w:t xml:space="preserve"> An NTN UL model.</w:t>
      </w:r>
    </w:p>
    <w:p w14:paraId="71228BB8" w14:textId="77777777" w:rsidR="001E2EE9" w:rsidRDefault="001E2EE9" w:rsidP="001E2EE9"/>
    <w:p w14:paraId="55570A7A" w14:textId="77777777" w:rsidR="001E2EE9" w:rsidRDefault="001E2EE9" w:rsidP="001E2EE9">
      <w:r>
        <w:t xml:space="preserve">In the figure, the circularly polarized receive antenna is depicted as two collocated linearly polarized antennas with a phase shifter at the V branch. There are two channels, one from the first transmit antenna to the receive antenna h1(t) and the other from the second transmit antenna to the receive antenna h2(t).  In the simulations below, h1(t) and h2(t) are modeled as uncorrelated NTN-TDL-C channels. The polarization transformer, </w:t>
      </w:r>
      <w:r w:rsidRPr="00F77AC6">
        <w:rPr>
          <w:b/>
          <w:bCs/>
        </w:rPr>
        <w:t>W</w:t>
      </w:r>
      <w:r>
        <w:rPr>
          <w:b/>
          <w:bCs/>
        </w:rPr>
        <w:t xml:space="preserve">, </w:t>
      </w:r>
      <w:r w:rsidRPr="00036F1F">
        <w:t>depends on the polarization states of smart phone relative to</w:t>
      </w:r>
      <w:r>
        <w:t xml:space="preserve"> that of the satellite antenna. When the two transmit antennas of the smart phone are perfectly cross polarized, </w:t>
      </w:r>
      <w:r w:rsidRPr="00467B32">
        <w:rPr>
          <w:b/>
          <w:bCs/>
        </w:rPr>
        <w:t>W</w:t>
      </w:r>
      <w:r>
        <w:t xml:space="preserve"> is a unitary matrix in the form</w:t>
      </w:r>
    </w:p>
    <w:p w14:paraId="0739D53F" w14:textId="77777777" w:rsidR="001E2EE9" w:rsidRDefault="001E2EE9" w:rsidP="001E2EE9">
      <m:oMath>
        <m:r>
          <m:rPr>
            <m:sty m:val="b"/>
          </m:rPr>
          <w:rPr>
            <w:rFonts w:ascii="Cambria Math" w:hAnsi="Cambria Math"/>
          </w:rPr>
          <m:t>W</m:t>
        </m:r>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φ</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φ</m:t>
                      </m:r>
                    </m:e>
                  </m:func>
                </m:e>
              </m:mr>
            </m:m>
          </m:e>
        </m:d>
      </m:oMath>
      <w:r>
        <w:t xml:space="preserve"> .</w:t>
      </w:r>
    </w:p>
    <w:p w14:paraId="50B68D14" w14:textId="77777777" w:rsidR="001E2EE9" w:rsidRPr="008B344B" w:rsidRDefault="001E2EE9" w:rsidP="001E2EE9">
      <w:r>
        <w:t xml:space="preserve">Note that due to smart phone rotation, the angle </w:t>
      </w:r>
      <m:oMath>
        <m:r>
          <w:rPr>
            <w:rFonts w:ascii="Cambria Math" w:hAnsi="Cambria Math"/>
          </w:rPr>
          <m:t>φ</m:t>
        </m:r>
      </m:oMath>
      <w:r>
        <w:rPr>
          <w:rFonts w:ascii="Symbol" w:hAnsi="Symbol"/>
        </w:rPr>
        <w:t xml:space="preserve"> </w:t>
      </w:r>
      <w:r>
        <w:t>in the above equation can be time varying.</w:t>
      </w:r>
    </w:p>
    <w:p w14:paraId="064F2524" w14:textId="77777777" w:rsidR="001E2EE9" w:rsidRDefault="001E2EE9" w:rsidP="001E2EE9"/>
    <w:p w14:paraId="255086A2" w14:textId="77777777" w:rsidR="001E2EE9" w:rsidRDefault="001E2EE9" w:rsidP="001E2EE9">
      <w:r>
        <w:t xml:space="preserve">Below, we compare several transmit techniques with a single transmit antenna in terms of performance assuming two cross-polarized transmit antennas. The diversity and precoding techniques are </w:t>
      </w:r>
    </w:p>
    <w:p w14:paraId="1D49C34E" w14:textId="77777777" w:rsidR="001E2EE9" w:rsidRDefault="001E2EE9" w:rsidP="001E2EE9">
      <w:pPr>
        <w:pStyle w:val="ListParagraph"/>
        <w:numPr>
          <w:ilvl w:val="0"/>
          <w:numId w:val="23"/>
        </w:numPr>
      </w:pPr>
      <w:r>
        <w:t>Antenna switching</w:t>
      </w:r>
    </w:p>
    <w:p w14:paraId="31D641A2" w14:textId="77777777" w:rsidR="001E2EE9" w:rsidRDefault="001E2EE9" w:rsidP="001E2EE9">
      <w:pPr>
        <w:pStyle w:val="ListParagraph"/>
        <w:numPr>
          <w:ilvl w:val="0"/>
          <w:numId w:val="23"/>
        </w:numPr>
      </w:pPr>
      <w:r>
        <w:t>CDD</w:t>
      </w:r>
    </w:p>
    <w:p w14:paraId="03A0A378" w14:textId="77777777" w:rsidR="001E2EE9" w:rsidRDefault="001E2EE9" w:rsidP="001E2EE9">
      <w:pPr>
        <w:pStyle w:val="ListParagraph"/>
        <w:numPr>
          <w:ilvl w:val="0"/>
          <w:numId w:val="23"/>
        </w:numPr>
      </w:pPr>
      <w:r>
        <w:t xml:space="preserve">Precoding aided by SRS transmission. The best precoder from [1 1], [1 -1], [1 j], [1 -j] are used. </w:t>
      </w:r>
    </w:p>
    <w:p w14:paraId="44ABEE3D" w14:textId="77777777" w:rsidR="001E2EE9" w:rsidRDefault="001E2EE9" w:rsidP="001E2EE9">
      <w:pPr>
        <w:pStyle w:val="ListParagraph"/>
      </w:pPr>
    </w:p>
    <w:p w14:paraId="12DF641E" w14:textId="387671E4" w:rsidR="001E2EE9" w:rsidRDefault="001E2EE9" w:rsidP="001E2EE9">
      <w:r>
        <w:t xml:space="preserve">For antenna switching, we assume switching happens at the middle of a transmission that possibly has multiple repetitions. Denoting the SNR of first antenna by SNR1 and the SNR of the second antenna by SNR2, the total SNR is evaluated as </w:t>
      </w:r>
    </w:p>
    <w:p w14:paraId="1F109117" w14:textId="77777777" w:rsidR="001E2EE9" w:rsidRDefault="001E2EE9" w:rsidP="001E2EE9">
      <w:pPr>
        <w:jc w:val="center"/>
      </w:pPr>
      <m:oMathPara>
        <m:oMath>
          <m:r>
            <w:rPr>
              <w:rFonts w:ascii="Cambria Math" w:hAnsi="Cambria Math"/>
            </w:rPr>
            <m:t>SN</m:t>
          </m:r>
          <m:sSub>
            <m:sSubPr>
              <m:ctrlPr>
                <w:rPr>
                  <w:rFonts w:ascii="Cambria Math" w:hAnsi="Cambria Math"/>
                  <w:i/>
                </w:rPr>
              </m:ctrlPr>
            </m:sSubPr>
            <m:e>
              <m:r>
                <w:rPr>
                  <w:rFonts w:ascii="Cambria Math" w:hAnsi="Cambria Math"/>
                </w:rPr>
                <m:t>R</m:t>
              </m:r>
            </m:e>
            <m:sub>
              <m:r>
                <w:rPr>
                  <w:rFonts w:ascii="Cambria Math" w:hAnsi="Cambria Math"/>
                </w:rPr>
                <m:t>av</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CAP-1</m:t>
              </m:r>
            </m:sup>
          </m:sSup>
        </m:oMath>
      </m:oMathPara>
    </w:p>
    <w:p w14:paraId="599AF00D" w14:textId="77777777" w:rsidR="001E2EE9" w:rsidRDefault="001E2EE9" w:rsidP="001E2EE9">
      <w:r>
        <w:t xml:space="preserve">with </w:t>
      </w:r>
      <m:oMath>
        <m:r>
          <w:rPr>
            <w:rFonts w:ascii="Cambria Math" w:hAnsi="Cambria Math"/>
          </w:rPr>
          <m:t>CAP=</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1</m:t>
                </m:r>
              </m:sub>
            </m:sSub>
          </m:e>
        </m:func>
        <m:r>
          <w:rPr>
            <w:rFonts w:ascii="Cambria Math" w:hAnsi="Cambria Math"/>
          </w:rPr>
          <m: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(1+</m:t>
            </m:r>
            <m:sSub>
              <m:sSubPr>
                <m:ctrlPr>
                  <w:rPr>
                    <w:rFonts w:ascii="Cambria Math" w:hAnsi="Cambria Math"/>
                    <w:i/>
                  </w:rPr>
                </m:ctrlPr>
              </m:sSubPr>
              <m:e>
                <m:r>
                  <w:rPr>
                    <w:rFonts w:ascii="Cambria Math" w:hAnsi="Cambria Math"/>
                  </w:rPr>
                  <m:t>SNR</m:t>
                </m:r>
              </m:e>
              <m:sub>
                <m:r>
                  <w:rPr>
                    <w:rFonts w:ascii="Cambria Math" w:hAnsi="Cambria Math"/>
                  </w:rPr>
                  <m:t>2</m:t>
                </m:r>
              </m:sub>
            </m:sSub>
          </m:e>
        </m:func>
        <m:r>
          <w:rPr>
            <w:rFonts w:ascii="Cambria Math" w:hAnsi="Cambria Math"/>
          </w:rPr>
          <m:t>)]/2</m:t>
        </m:r>
      </m:oMath>
      <w:r>
        <w:t>.</w:t>
      </w:r>
    </w:p>
    <w:p w14:paraId="27F8149E" w14:textId="77777777" w:rsidR="001E2EE9" w:rsidRDefault="001E2EE9" w:rsidP="001E2EE9">
      <w:r>
        <w:t>For CDD, SNR varies in the frequency domain, the harmonic mean of the SNRs among the subcarriers is used to account for additional equalization loss.</w:t>
      </w:r>
    </w:p>
    <w:p w14:paraId="733BA878" w14:textId="77777777" w:rsidR="001E2EE9" w:rsidRDefault="001E2EE9" w:rsidP="001E2EE9">
      <w:pPr>
        <w:keepNext/>
      </w:pPr>
      <w:r w:rsidRPr="00D5482B">
        <w:rPr>
          <w:noProof/>
        </w:rPr>
        <w:drawing>
          <wp:inline distT="0" distB="0" distL="0" distR="0" wp14:anchorId="6F0B1FE7" wp14:editId="18D3D895">
            <wp:extent cx="6332220" cy="3543935"/>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24"/>
                    <a:stretch>
                      <a:fillRect/>
                    </a:stretch>
                  </pic:blipFill>
                  <pic:spPr>
                    <a:xfrm>
                      <a:off x="0" y="0"/>
                      <a:ext cx="6332220" cy="3543935"/>
                    </a:xfrm>
                    <a:prstGeom prst="rect">
                      <a:avLst/>
                    </a:prstGeom>
                  </pic:spPr>
                </pic:pic>
              </a:graphicData>
            </a:graphic>
          </wp:inline>
        </w:drawing>
      </w:r>
    </w:p>
    <w:p w14:paraId="52BAF0D7" w14:textId="0F8DF228" w:rsidR="001E2EE9" w:rsidRDefault="001E2EE9" w:rsidP="001E2EE9">
      <w:pPr>
        <w:pStyle w:val="Caption"/>
      </w:pPr>
      <w:r>
        <w:t xml:space="preserve">Figure </w:t>
      </w:r>
      <w:proofErr w:type="gramStart"/>
      <w:r w:rsidR="00D219CF">
        <w:t>9</w:t>
      </w:r>
      <w:r>
        <w:t xml:space="preserve"> </w:t>
      </w:r>
      <w:r w:rsidR="00A505FE">
        <w:t xml:space="preserve"> </w:t>
      </w:r>
      <w:r>
        <w:t>Performance</w:t>
      </w:r>
      <w:proofErr w:type="gramEnd"/>
      <w:r>
        <w:t xml:space="preserve"> comparison of different transmit schemes for two cross-polarized transmit antenna and one circularly polarized receive antenna: the average SNR of one transmit antenna is 3 dB without polarization loss; NTN-TDL-C channel is considered</w:t>
      </w:r>
      <w:r w:rsidR="005D26E1">
        <w:t>;</w:t>
      </w:r>
      <w:r>
        <w:t xml:space="preserve"> </w:t>
      </w:r>
      <w:r w:rsidR="005D26E1">
        <w:t xml:space="preserve">transmit </w:t>
      </w:r>
      <w:r>
        <w:t>power</w:t>
      </w:r>
      <w:r w:rsidR="005D26E1">
        <w:t xml:space="preserve"> is</w:t>
      </w:r>
      <w:r>
        <w:t xml:space="preserve"> equally split among two transmit antennas when active simultaneously. </w:t>
      </w:r>
    </w:p>
    <w:p w14:paraId="68B63BA6" w14:textId="77777777" w:rsidR="001E2EE9" w:rsidRDefault="001E2EE9" w:rsidP="001E2EE9">
      <w:r>
        <w:t>The following can be observed from the figure:</w:t>
      </w:r>
    </w:p>
    <w:p w14:paraId="321B3D73" w14:textId="22F6DE3D" w:rsidR="001E2EE9" w:rsidRPr="003C221B" w:rsidRDefault="001E2EE9" w:rsidP="001E2EE9">
      <w:pPr>
        <w:pStyle w:val="ListParagraph"/>
        <w:numPr>
          <w:ilvl w:val="0"/>
          <w:numId w:val="24"/>
        </w:numPr>
        <w:rPr>
          <w:color w:val="000000" w:themeColor="text1"/>
        </w:rPr>
      </w:pPr>
      <w:r>
        <w:t xml:space="preserve">If 10-percentile SNR is considered, antenna switching has 1 dB gain and the transmit precoding has 3.7 dB gain. If 1-percentile SNR is considered, antenna switching has 2.4 dB gain and precoding has 5 dB gain. The performance difference between precoding and antenna switching, which is about 2.6 to 2.7 dB, </w:t>
      </w:r>
      <w:r w:rsidR="00173C03">
        <w:t>shows</w:t>
      </w:r>
      <w:r w:rsidR="00C75575">
        <w:t xml:space="preserve"> that precoding can significantly </w:t>
      </w:r>
      <w:proofErr w:type="gramStart"/>
      <w:r w:rsidR="00C75575">
        <w:t xml:space="preserve">reduce </w:t>
      </w:r>
      <w:r>
        <w:t xml:space="preserve"> polarization</w:t>
      </w:r>
      <w:proofErr w:type="gramEnd"/>
      <w:r w:rsidR="00C75575">
        <w:t>.</w:t>
      </w:r>
    </w:p>
    <w:p w14:paraId="5A113F11" w14:textId="33FED9C4" w:rsidR="001E2EE9" w:rsidRPr="003C221B" w:rsidRDefault="001E2EE9" w:rsidP="001E2EE9">
      <w:pPr>
        <w:pStyle w:val="ListParagraph"/>
        <w:numPr>
          <w:ilvl w:val="0"/>
          <w:numId w:val="24"/>
        </w:numPr>
        <w:rPr>
          <w:color w:val="000000" w:themeColor="text1"/>
        </w:rPr>
      </w:pPr>
      <w:r w:rsidRPr="003C221B">
        <w:rPr>
          <w:color w:val="000000" w:themeColor="text1"/>
        </w:rPr>
        <w:t xml:space="preserve">The performance of CDD is at best comparable to one transmit antenna with a delay near the Nyquist sample duration. </w:t>
      </w:r>
      <w:r w:rsidR="00D27B97">
        <w:rPr>
          <w:color w:val="000000" w:themeColor="text1"/>
        </w:rPr>
        <w:t>The</w:t>
      </w:r>
      <w:r w:rsidRPr="003C221B">
        <w:rPr>
          <w:color w:val="000000" w:themeColor="text1"/>
        </w:rPr>
        <w:t xml:space="preserve"> large CDD, although creates diversity but suffers from large channel variation in frequency domain.</w:t>
      </w:r>
    </w:p>
    <w:p w14:paraId="62AD444B" w14:textId="77777777" w:rsidR="001E2EE9" w:rsidRDefault="001E2EE9" w:rsidP="001E2EE9">
      <w:pPr>
        <w:rPr>
          <w:lang w:val="en-GB"/>
        </w:rPr>
      </w:pPr>
    </w:p>
    <w:p w14:paraId="2C21D846" w14:textId="2F17EC71" w:rsidR="001E2EE9" w:rsidRDefault="001E2EE9" w:rsidP="001E2EE9">
      <w:pPr>
        <w:rPr>
          <w:lang w:val="en-GB"/>
        </w:rPr>
      </w:pPr>
      <w:r>
        <w:rPr>
          <w:lang w:val="en-GB"/>
        </w:rPr>
        <w:t xml:space="preserve">From the above, it is </w:t>
      </w:r>
      <w:r w:rsidR="00D27B97">
        <w:rPr>
          <w:lang w:val="en-GB"/>
        </w:rPr>
        <w:t>important</w:t>
      </w:r>
      <w:r>
        <w:rPr>
          <w:lang w:val="en-GB"/>
        </w:rPr>
        <w:t xml:space="preserve"> to enable efficient use of antenna switching and precoding in NTN.  For UL transmissions with DMRS bundling, antenna switching can be made at the boundary of two bundling window. For others such as PRACH and PUCCH, proper antenna switching point need to be defined. For transmit precoding, the above simulation assumes that UE maintains perfect transmit phase between the SRS and PUSCH. Current requirements on coherent UL MIMO </w:t>
      </w:r>
      <w:proofErr w:type="gramStart"/>
      <w:r>
        <w:rPr>
          <w:lang w:val="en-GB"/>
        </w:rPr>
        <w:t>is</w:t>
      </w:r>
      <w:proofErr w:type="gramEnd"/>
      <w:r>
        <w:rPr>
          <w:lang w:val="en-GB"/>
        </w:rPr>
        <w:t xml:space="preserve"> based on a 20 </w:t>
      </w:r>
      <w:proofErr w:type="spellStart"/>
      <w:r>
        <w:rPr>
          <w:lang w:val="en-GB"/>
        </w:rPr>
        <w:t>ms</w:t>
      </w:r>
      <w:proofErr w:type="spellEnd"/>
      <w:r>
        <w:rPr>
          <w:lang w:val="en-GB"/>
        </w:rPr>
        <w:t xml:space="preserve"> time window. This window needs to be extended to accommodate the large RTD of NTN to ensure the usefulness of transmit precoding. </w:t>
      </w:r>
    </w:p>
    <w:p w14:paraId="331F0BE8" w14:textId="74B0F053" w:rsidR="001E2EE9" w:rsidRPr="00F4099A" w:rsidRDefault="001E2EE9" w:rsidP="001E2EE9">
      <w:pPr>
        <w:rPr>
          <w:b/>
          <w:bCs/>
          <w:lang w:val="en-GB"/>
        </w:rPr>
      </w:pPr>
      <w:r>
        <w:rPr>
          <w:b/>
          <w:bCs/>
          <w:lang w:val="en-GB"/>
        </w:rPr>
        <w:t xml:space="preserve">Proposal </w:t>
      </w:r>
      <w:r w:rsidR="00893F2A">
        <w:rPr>
          <w:b/>
          <w:bCs/>
          <w:lang w:val="en-GB"/>
        </w:rPr>
        <w:t>3</w:t>
      </w:r>
      <w:r>
        <w:rPr>
          <w:b/>
          <w:bCs/>
          <w:lang w:val="en-GB"/>
        </w:rPr>
        <w:t xml:space="preserve">: Consider enhancements to enable </w:t>
      </w:r>
      <w:r w:rsidR="00DA679C">
        <w:rPr>
          <w:b/>
          <w:bCs/>
          <w:lang w:val="en-GB"/>
        </w:rPr>
        <w:t xml:space="preserve">appropriate </w:t>
      </w:r>
      <w:r>
        <w:rPr>
          <w:b/>
          <w:bCs/>
          <w:lang w:val="en-GB"/>
        </w:rPr>
        <w:t>transmit precoding</w:t>
      </w:r>
      <w:r w:rsidR="00DA679C">
        <w:rPr>
          <w:b/>
          <w:bCs/>
          <w:lang w:val="en-GB"/>
        </w:rPr>
        <w:t xml:space="preserve"> schemes</w:t>
      </w:r>
      <w:r>
        <w:rPr>
          <w:b/>
          <w:bCs/>
          <w:lang w:val="en-GB"/>
        </w:rPr>
        <w:t xml:space="preserve"> in NTN including proper coherent MIMO requirements. </w:t>
      </w:r>
    </w:p>
    <w:p w14:paraId="4CF5069A" w14:textId="60E1C427" w:rsidR="001E2EE9" w:rsidRDefault="001E2EE9" w:rsidP="001E2EE9">
      <w:pPr>
        <w:rPr>
          <w:b/>
          <w:bCs/>
        </w:rPr>
      </w:pPr>
    </w:p>
    <w:p w14:paraId="0098D443" w14:textId="77777777" w:rsidR="00DD24CE" w:rsidRDefault="00DD24CE" w:rsidP="00DC6091"/>
    <w:p w14:paraId="7D7E3419" w14:textId="78F96353" w:rsidR="00535B74" w:rsidRDefault="00535B74" w:rsidP="00762531">
      <w:pPr>
        <w:pStyle w:val="Heading1"/>
        <w:rPr>
          <w:color w:val="000000" w:themeColor="text1"/>
        </w:rPr>
      </w:pPr>
      <w:r w:rsidRPr="00535B74">
        <w:rPr>
          <w:color w:val="000000" w:themeColor="text1"/>
        </w:rPr>
        <w:t>Conclusions</w:t>
      </w:r>
    </w:p>
    <w:p w14:paraId="12644F28" w14:textId="0E1A26B6" w:rsidR="008F0EDD" w:rsidRPr="008F0EDD" w:rsidRDefault="008F0EDD" w:rsidP="008F0EDD">
      <w:pPr>
        <w:rPr>
          <w:lang w:val="en-GB"/>
        </w:rPr>
      </w:pPr>
      <w:r>
        <w:rPr>
          <w:lang w:val="en-GB"/>
        </w:rPr>
        <w:t xml:space="preserve">In </w:t>
      </w:r>
      <w:proofErr w:type="gramStart"/>
      <w:r>
        <w:rPr>
          <w:lang w:val="en-GB"/>
        </w:rPr>
        <w:t>this contributions</w:t>
      </w:r>
      <w:proofErr w:type="gramEnd"/>
      <w:r>
        <w:rPr>
          <w:lang w:val="en-GB"/>
        </w:rPr>
        <w:t xml:space="preserve">, we evaluated the performance </w:t>
      </w:r>
      <w:r w:rsidR="007849CD">
        <w:rPr>
          <w:lang w:val="en-GB"/>
        </w:rPr>
        <w:t>UL channels for NTN and compared the performance with link budget</w:t>
      </w:r>
      <w:r w:rsidR="00C8123D">
        <w:rPr>
          <w:lang w:val="en-GB"/>
        </w:rPr>
        <w:t>. We also compared performance of several transmit diversity tech</w:t>
      </w:r>
      <w:r w:rsidR="00960CDC">
        <w:rPr>
          <w:lang w:val="en-GB"/>
        </w:rPr>
        <w:t>niques. Based on the evaluations, we have the following observations and proposals:</w:t>
      </w:r>
    </w:p>
    <w:p w14:paraId="79584690" w14:textId="77777777" w:rsidR="0084370E" w:rsidRDefault="0084370E" w:rsidP="0084370E">
      <w:pPr>
        <w:rPr>
          <w:b/>
          <w:bCs/>
          <w:lang w:val="en-GB"/>
        </w:rPr>
      </w:pPr>
      <w:r>
        <w:rPr>
          <w:b/>
          <w:bCs/>
        </w:rPr>
        <w:t>Observation</w:t>
      </w:r>
      <w:r w:rsidRPr="005777E2">
        <w:rPr>
          <w:b/>
          <w:bCs/>
          <w:lang w:val="en-GB"/>
        </w:rPr>
        <w:t xml:space="preserve"> 1: </w:t>
      </w:r>
      <w:r>
        <w:rPr>
          <w:b/>
          <w:bCs/>
          <w:lang w:val="en-GB"/>
        </w:rPr>
        <w:t xml:space="preserve">For the AMR 4.75kbps voice codec and a satellite with the Set-2 parameters, with </w:t>
      </w:r>
      <w:proofErr w:type="spellStart"/>
      <w:r>
        <w:rPr>
          <w:b/>
          <w:bCs/>
          <w:lang w:val="en-GB"/>
        </w:rPr>
        <w:t>TBoMS</w:t>
      </w:r>
      <w:proofErr w:type="spellEnd"/>
      <w:r>
        <w:rPr>
          <w:b/>
          <w:bCs/>
          <w:lang w:val="en-GB"/>
        </w:rPr>
        <w:t>, DMRS bundling, antenna switching and 32 repetitions for PUSCH, and voice frame aggregation, a commercial smart phone and a satellite with the Set-2 parameters can support elevation angle of 40 degrees or higher for 600kM satellite altitude.</w:t>
      </w:r>
    </w:p>
    <w:p w14:paraId="4A980789" w14:textId="4FDC09EA" w:rsidR="0084370E" w:rsidRDefault="0084370E" w:rsidP="0084370E">
      <w:pPr>
        <w:rPr>
          <w:b/>
          <w:bCs/>
          <w:lang w:val="en-GB"/>
        </w:rPr>
      </w:pPr>
      <w:r>
        <w:rPr>
          <w:b/>
          <w:bCs/>
          <w:lang w:val="en-GB"/>
        </w:rPr>
        <w:t xml:space="preserve">Observation 2: To support voice over commercial smart phones in NTN, </w:t>
      </w:r>
      <w:r w:rsidRPr="00C560AF">
        <w:rPr>
          <w:b/>
          <w:bCs/>
          <w:lang w:val="en-GB"/>
        </w:rPr>
        <w:t xml:space="preserve">protocol overhead </w:t>
      </w:r>
      <w:r>
        <w:rPr>
          <w:b/>
          <w:bCs/>
          <w:lang w:val="en-GB"/>
        </w:rPr>
        <w:t>reduction is needed.</w:t>
      </w:r>
    </w:p>
    <w:p w14:paraId="21B8A677" w14:textId="6B27AE40" w:rsidR="00CD2521" w:rsidRPr="00C85088" w:rsidRDefault="00CD2521" w:rsidP="00CD2521">
      <w:pPr>
        <w:widowControl w:val="0"/>
        <w:rPr>
          <w:b/>
          <w:bCs/>
          <w:lang w:val="en-GB"/>
        </w:rPr>
      </w:pPr>
      <w:r>
        <w:rPr>
          <w:b/>
          <w:bCs/>
        </w:rPr>
        <w:t xml:space="preserve">Observation </w:t>
      </w:r>
      <w:r w:rsidR="0084370E">
        <w:rPr>
          <w:b/>
          <w:bCs/>
        </w:rPr>
        <w:t>3</w:t>
      </w:r>
      <w:r w:rsidRPr="00C85088">
        <w:rPr>
          <w:b/>
          <w:bCs/>
        </w:rPr>
        <w:t xml:space="preserve">: </w:t>
      </w:r>
      <w:r>
        <w:rPr>
          <w:b/>
          <w:bCs/>
          <w:lang w:val="en-GB"/>
        </w:rPr>
        <w:t>PRACH is a bottleneck channel for supporting low-data rate services over commercial smart phones in NTN.</w:t>
      </w:r>
    </w:p>
    <w:p w14:paraId="74F70039" w14:textId="0A49C4B0" w:rsidR="00CD2521" w:rsidRDefault="00CD2521" w:rsidP="009D2262">
      <w:pPr>
        <w:rPr>
          <w:b/>
          <w:bCs/>
          <w:lang w:val="en-GB"/>
        </w:rPr>
      </w:pPr>
      <w:r>
        <w:rPr>
          <w:b/>
          <w:bCs/>
        </w:rPr>
        <w:t xml:space="preserve">Observation </w:t>
      </w:r>
      <w:r w:rsidR="0084370E">
        <w:rPr>
          <w:b/>
          <w:bCs/>
        </w:rPr>
        <w:t>4</w:t>
      </w:r>
      <w:r w:rsidRPr="00C85088">
        <w:rPr>
          <w:b/>
          <w:bCs/>
        </w:rPr>
        <w:t xml:space="preserve">: </w:t>
      </w:r>
      <w:r>
        <w:rPr>
          <w:b/>
          <w:bCs/>
          <w:lang w:val="en-GB"/>
        </w:rPr>
        <w:t>Msg3 is a bottleneck channel for supporting low-data rate services over commercial smart phones in NTN.</w:t>
      </w:r>
    </w:p>
    <w:p w14:paraId="654F8A5B" w14:textId="4300921E" w:rsidR="00D219CF" w:rsidRDefault="00D219CF" w:rsidP="009D2262">
      <w:pPr>
        <w:rPr>
          <w:b/>
          <w:bCs/>
          <w:lang w:val="en-GB"/>
        </w:rPr>
      </w:pPr>
      <w:r>
        <w:rPr>
          <w:b/>
          <w:bCs/>
          <w:lang w:val="en-GB"/>
        </w:rPr>
        <w:t xml:space="preserve">Proposal 1: RAN1 asks RAN2 to investigate </w:t>
      </w:r>
      <w:r w:rsidR="00893F2A">
        <w:rPr>
          <w:b/>
          <w:bCs/>
          <w:lang w:val="en-GB"/>
        </w:rPr>
        <w:t xml:space="preserve">mechanisms to enable application-layer voice frame </w:t>
      </w:r>
      <w:proofErr w:type="gramStart"/>
      <w:r w:rsidR="00893F2A">
        <w:rPr>
          <w:b/>
          <w:bCs/>
          <w:lang w:val="en-GB"/>
        </w:rPr>
        <w:t>aggregation.</w:t>
      </w:r>
      <w:r>
        <w:rPr>
          <w:b/>
          <w:bCs/>
          <w:lang w:val="en-GB"/>
        </w:rPr>
        <w:t>.</w:t>
      </w:r>
      <w:proofErr w:type="gramEnd"/>
    </w:p>
    <w:p w14:paraId="73E48FA4" w14:textId="54105C8F" w:rsidR="00C80B40" w:rsidRDefault="00C80B40" w:rsidP="009D2262">
      <w:pPr>
        <w:rPr>
          <w:b/>
          <w:bCs/>
          <w:lang w:val="en-GB"/>
        </w:rPr>
      </w:pPr>
      <w:r w:rsidRPr="000D308C">
        <w:rPr>
          <w:b/>
          <w:bCs/>
          <w:lang w:val="en-GB"/>
        </w:rPr>
        <w:t xml:space="preserve">Proposal </w:t>
      </w:r>
      <w:r w:rsidR="00D219CF">
        <w:rPr>
          <w:b/>
          <w:bCs/>
          <w:lang w:val="en-GB"/>
        </w:rPr>
        <w:t>2</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0277E24C" w14:textId="1F45A693" w:rsidR="00C80B40" w:rsidRPr="00F4099A" w:rsidRDefault="00C80B40" w:rsidP="00C80B40">
      <w:pPr>
        <w:rPr>
          <w:b/>
          <w:bCs/>
          <w:lang w:val="en-GB"/>
        </w:rPr>
      </w:pPr>
      <w:r>
        <w:rPr>
          <w:b/>
          <w:bCs/>
          <w:lang w:val="en-GB"/>
        </w:rPr>
        <w:t xml:space="preserve">Proposal </w:t>
      </w:r>
      <w:r w:rsidR="00545699">
        <w:rPr>
          <w:b/>
          <w:bCs/>
          <w:lang w:val="en-GB"/>
        </w:rPr>
        <w:t>3</w:t>
      </w:r>
      <w:r>
        <w:rPr>
          <w:b/>
          <w:bCs/>
          <w:lang w:val="en-GB"/>
        </w:rPr>
        <w:t xml:space="preserve">: Consider enhancements to enable </w:t>
      </w:r>
      <w:r w:rsidR="00893F2A">
        <w:rPr>
          <w:b/>
          <w:bCs/>
          <w:lang w:val="en-GB"/>
        </w:rPr>
        <w:t xml:space="preserve">appropriate </w:t>
      </w:r>
      <w:r>
        <w:rPr>
          <w:b/>
          <w:bCs/>
          <w:lang w:val="en-GB"/>
        </w:rPr>
        <w:t xml:space="preserve">transmit precoding </w:t>
      </w:r>
      <w:r w:rsidR="00545699">
        <w:rPr>
          <w:b/>
          <w:bCs/>
          <w:lang w:val="en-GB"/>
        </w:rPr>
        <w:t xml:space="preserve">schemes </w:t>
      </w:r>
      <w:r>
        <w:rPr>
          <w:b/>
          <w:bCs/>
          <w:lang w:val="en-GB"/>
        </w:rPr>
        <w:t xml:space="preserve">in NTN including proper coherent MIMO requirements. </w:t>
      </w:r>
    </w:p>
    <w:p w14:paraId="6D8CCA18" w14:textId="4D31DFA6" w:rsidR="00C80B40" w:rsidRDefault="00C80B40" w:rsidP="009D2262">
      <w:pPr>
        <w:rPr>
          <w:b/>
          <w:bCs/>
          <w:lang w:val="en-GB"/>
        </w:rPr>
      </w:pPr>
    </w:p>
    <w:bookmarkEnd w:id="2"/>
    <w:bookmarkEnd w:id="3"/>
    <w:p w14:paraId="499C4164" w14:textId="4807084C" w:rsidR="00002FD0" w:rsidRPr="00002FD0" w:rsidRDefault="00E523F3" w:rsidP="00002FD0">
      <w:pPr>
        <w:pStyle w:val="Heading1"/>
        <w:spacing w:before="480"/>
        <w:jc w:val="both"/>
      </w:pPr>
      <w:r w:rsidRPr="000A64D8">
        <w:rPr>
          <w:lang w:val="en-US"/>
        </w:rPr>
        <w:t>References</w:t>
      </w:r>
      <w:bookmarkStart w:id="6" w:name="_Ref457730460"/>
      <w:bookmarkStart w:id="7" w:name="_Ref450735844"/>
      <w:bookmarkStart w:id="8" w:name="_Ref450342757"/>
      <w:r w:rsidR="002F77EB" w:rsidRPr="005D74B7">
        <w:rPr>
          <w:rFonts w:hint="eastAsia"/>
        </w:rPr>
        <w:tab/>
      </w:r>
    </w:p>
    <w:p w14:paraId="17528FE0" w14:textId="726041CD" w:rsidR="000053BC" w:rsidRPr="0046315A" w:rsidRDefault="008A528C" w:rsidP="000053BC">
      <w:pPr>
        <w:pStyle w:val="ListParagraph"/>
        <w:numPr>
          <w:ilvl w:val="0"/>
          <w:numId w:val="2"/>
        </w:numPr>
        <w:rPr>
          <w:rFonts w:ascii="Times New Roman" w:hAnsi="Times New Roman"/>
          <w:sz w:val="20"/>
          <w:szCs w:val="20"/>
        </w:rPr>
      </w:pPr>
      <w:bookmarkStart w:id="9" w:name="_Ref461383190"/>
      <w:r w:rsidRPr="0046315A">
        <w:rPr>
          <w:rFonts w:ascii="Times New Roman" w:hAnsi="Times New Roman"/>
          <w:sz w:val="20"/>
          <w:szCs w:val="20"/>
        </w:rPr>
        <w:t xml:space="preserve">RP 213690, </w:t>
      </w:r>
      <w:r w:rsidR="00B903C0" w:rsidRPr="0046315A">
        <w:rPr>
          <w:rFonts w:ascii="Times New Roman" w:hAnsi="Times New Roman"/>
          <w:sz w:val="20"/>
          <w:szCs w:val="20"/>
        </w:rPr>
        <w:t>“</w:t>
      </w:r>
      <w:r w:rsidR="007F2F5C" w:rsidRPr="0046315A">
        <w:rPr>
          <w:rFonts w:ascii="Times New Roman" w:eastAsia="Batang" w:hAnsi="Times New Roman"/>
          <w:bCs/>
          <w:sz w:val="20"/>
          <w:szCs w:val="20"/>
          <w:lang w:eastAsia="zh-CN"/>
        </w:rPr>
        <w:t>New WI: NR NTN (Non-Terrestrial Networks) enhancements</w:t>
      </w:r>
      <w:r w:rsidR="00B903C0" w:rsidRPr="0046315A">
        <w:rPr>
          <w:rFonts w:ascii="Times New Roman" w:eastAsia="Batang" w:hAnsi="Times New Roman"/>
          <w:bCs/>
          <w:sz w:val="20"/>
          <w:szCs w:val="20"/>
          <w:lang w:eastAsia="zh-CN"/>
        </w:rPr>
        <w:t>,” RAN</w:t>
      </w:r>
      <w:r w:rsidR="00310922" w:rsidRPr="0046315A">
        <w:rPr>
          <w:rFonts w:ascii="Times New Roman" w:eastAsia="Batang" w:hAnsi="Times New Roman"/>
          <w:bCs/>
          <w:sz w:val="20"/>
          <w:szCs w:val="20"/>
          <w:lang w:eastAsia="zh-CN"/>
        </w:rPr>
        <w:t xml:space="preserve"> Vice Chair and Thales, </w:t>
      </w:r>
      <w:r w:rsidR="00847CE4" w:rsidRPr="0046315A">
        <w:rPr>
          <w:rFonts w:ascii="Times New Roman" w:eastAsia="Batang" w:hAnsi="Times New Roman"/>
          <w:bCs/>
          <w:sz w:val="20"/>
          <w:szCs w:val="20"/>
          <w:lang w:eastAsia="zh-CN"/>
        </w:rPr>
        <w:t>3GPP TSG RAN #94e.</w:t>
      </w:r>
    </w:p>
    <w:p w14:paraId="71C94770" w14:textId="714FC27A" w:rsidR="00D40F7D" w:rsidRPr="0046315A" w:rsidRDefault="00D40F7D" w:rsidP="000053BC">
      <w:pPr>
        <w:pStyle w:val="ListParagraph"/>
        <w:numPr>
          <w:ilvl w:val="0"/>
          <w:numId w:val="2"/>
        </w:numPr>
        <w:rPr>
          <w:rFonts w:ascii="Times New Roman" w:hAnsi="Times New Roman"/>
          <w:sz w:val="20"/>
          <w:szCs w:val="20"/>
        </w:rPr>
      </w:pPr>
      <w:r w:rsidRPr="0046315A">
        <w:rPr>
          <w:rFonts w:ascii="Times New Roman" w:hAnsi="Times New Roman"/>
          <w:sz w:val="20"/>
          <w:szCs w:val="20"/>
        </w:rPr>
        <w:t>3GPP, RAN1 #109-e Chairman’s notes, May 2022.</w:t>
      </w:r>
    </w:p>
    <w:p w14:paraId="48B8B414" w14:textId="721F91A7" w:rsidR="00414DF4" w:rsidRPr="0046315A" w:rsidRDefault="00414DF4" w:rsidP="00414DF4">
      <w:pPr>
        <w:pStyle w:val="ListParagraph"/>
        <w:numPr>
          <w:ilvl w:val="0"/>
          <w:numId w:val="2"/>
        </w:numPr>
        <w:rPr>
          <w:rFonts w:ascii="Times New Roman" w:hAnsi="Times New Roman"/>
          <w:sz w:val="20"/>
          <w:szCs w:val="20"/>
        </w:rPr>
      </w:pPr>
      <w:r w:rsidRPr="0046315A">
        <w:rPr>
          <w:rFonts w:ascii="Times New Roman" w:hAnsi="Times New Roman"/>
          <w:sz w:val="20"/>
          <w:szCs w:val="20"/>
        </w:rPr>
        <w:t>3GPP TR 38.821, Solutions for NR to support non-terrestrial networks (NTN), V16.1.0, June 2021.</w:t>
      </w:r>
    </w:p>
    <w:p w14:paraId="53D2CE63" w14:textId="77777777" w:rsidR="0007355A" w:rsidRPr="0046315A" w:rsidRDefault="001A1859" w:rsidP="0007355A">
      <w:pPr>
        <w:pStyle w:val="ListParagraph"/>
        <w:numPr>
          <w:ilvl w:val="0"/>
          <w:numId w:val="2"/>
        </w:numPr>
        <w:rPr>
          <w:rFonts w:ascii="Times New Roman" w:hAnsi="Times New Roman"/>
          <w:sz w:val="20"/>
          <w:szCs w:val="20"/>
        </w:rPr>
      </w:pPr>
      <w:r w:rsidRPr="0046315A">
        <w:rPr>
          <w:rFonts w:ascii="Times New Roman" w:hAnsi="Times New Roman"/>
          <w:sz w:val="20"/>
          <w:szCs w:val="20"/>
        </w:rPr>
        <w:t>3GPP TS 26.090 - Mandatory Speech Codec speech processing functions; Adaptive Multi-Rate (AMR) speech codec; Transcoding functions, V16.0.0, July 2020.</w:t>
      </w:r>
    </w:p>
    <w:p w14:paraId="30CA6B4F" w14:textId="5A2445D5" w:rsidR="00641696" w:rsidRPr="0046315A" w:rsidRDefault="0007355A" w:rsidP="0007355A">
      <w:pPr>
        <w:pStyle w:val="ListParagraph"/>
        <w:numPr>
          <w:ilvl w:val="0"/>
          <w:numId w:val="2"/>
        </w:numPr>
        <w:rPr>
          <w:rFonts w:ascii="Times New Roman" w:hAnsi="Times New Roman"/>
          <w:sz w:val="20"/>
          <w:szCs w:val="20"/>
        </w:rPr>
      </w:pPr>
      <w:r w:rsidRPr="0046315A">
        <w:rPr>
          <w:rFonts w:ascii="Times New Roman" w:hAnsi="Times New Roman"/>
          <w:sz w:val="20"/>
          <w:szCs w:val="20"/>
        </w:rPr>
        <w:t>3GPP TR 38.811</w:t>
      </w:r>
      <w:r w:rsidR="00C6265B" w:rsidRPr="0046315A">
        <w:rPr>
          <w:rFonts w:ascii="Times New Roman" w:hAnsi="Times New Roman"/>
          <w:sz w:val="20"/>
          <w:szCs w:val="20"/>
        </w:rPr>
        <w:t xml:space="preserve">, </w:t>
      </w:r>
      <w:r w:rsidR="00C6265B" w:rsidRPr="0046315A">
        <w:rPr>
          <w:rFonts w:ascii="Times New Roman" w:hAnsi="Times New Roman"/>
          <w:color w:val="000000"/>
          <w:sz w:val="20"/>
          <w:szCs w:val="20"/>
        </w:rPr>
        <w:t>Study on New Radio (NR) to support non-terrestrial networks, Oct 2020.</w:t>
      </w:r>
    </w:p>
    <w:p w14:paraId="7306D87A" w14:textId="3257A0B0" w:rsidR="0045503F" w:rsidRPr="0046315A" w:rsidRDefault="0045503F" w:rsidP="0007355A">
      <w:pPr>
        <w:pStyle w:val="ListParagraph"/>
        <w:numPr>
          <w:ilvl w:val="0"/>
          <w:numId w:val="2"/>
        </w:numPr>
        <w:rPr>
          <w:rFonts w:ascii="Times New Roman" w:hAnsi="Times New Roman"/>
          <w:sz w:val="20"/>
          <w:szCs w:val="20"/>
        </w:rPr>
      </w:pPr>
      <w:r w:rsidRPr="0046315A">
        <w:rPr>
          <w:rFonts w:ascii="Times New Roman" w:hAnsi="Times New Roman"/>
          <w:sz w:val="20"/>
          <w:szCs w:val="20"/>
        </w:rPr>
        <w:t>R2-2207346, Protocol overhead reduction for coverage enhancements, Qualcomm Inc., 3GPP RAN2 #119e, August 2022.</w:t>
      </w: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6B0E1" w14:textId="77777777" w:rsidR="00EB482F" w:rsidRDefault="00EB482F">
      <w:r>
        <w:separator/>
      </w:r>
    </w:p>
  </w:endnote>
  <w:endnote w:type="continuationSeparator" w:id="0">
    <w:p w14:paraId="7D3458D0" w14:textId="77777777" w:rsidR="00EB482F" w:rsidRDefault="00EB482F">
      <w:r>
        <w:continuationSeparator/>
      </w:r>
    </w:p>
  </w:endnote>
  <w:endnote w:type="continuationNotice" w:id="1">
    <w:p w14:paraId="238C293F" w14:textId="77777777" w:rsidR="00EB482F" w:rsidRDefault="00EB48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88B0D" w14:textId="77777777" w:rsidR="00EB482F" w:rsidRDefault="00EB482F">
      <w:r>
        <w:separator/>
      </w:r>
    </w:p>
  </w:footnote>
  <w:footnote w:type="continuationSeparator" w:id="0">
    <w:p w14:paraId="2DCB3A15" w14:textId="77777777" w:rsidR="00EB482F" w:rsidRDefault="00EB482F">
      <w:r>
        <w:continuationSeparator/>
      </w:r>
    </w:p>
  </w:footnote>
  <w:footnote w:type="continuationNotice" w:id="1">
    <w:p w14:paraId="12480FFF" w14:textId="77777777" w:rsidR="00EB482F" w:rsidRDefault="00EB48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5F4CCE"/>
    <w:multiLevelType w:val="hybridMultilevel"/>
    <w:tmpl w:val="7ACA1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974E71"/>
    <w:multiLevelType w:val="hybridMultilevel"/>
    <w:tmpl w:val="F71A3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DA3BA9"/>
    <w:multiLevelType w:val="hybridMultilevel"/>
    <w:tmpl w:val="E8A25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454095F"/>
    <w:multiLevelType w:val="hybridMultilevel"/>
    <w:tmpl w:val="6ED08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D1734F"/>
    <w:multiLevelType w:val="hybridMultilevel"/>
    <w:tmpl w:val="DB3AD858"/>
    <w:lvl w:ilvl="0" w:tplc="6518A3C4">
      <w:start w:val="1"/>
      <w:numFmt w:val="bullet"/>
      <w:lvlText w:val="•"/>
      <w:lvlJc w:val="left"/>
      <w:pPr>
        <w:tabs>
          <w:tab w:val="num" w:pos="648"/>
        </w:tabs>
        <w:ind w:left="648" w:hanging="360"/>
      </w:pPr>
      <w:rPr>
        <w:rFonts w:ascii="Arial" w:hAnsi="Arial" w:hint="default"/>
      </w:rPr>
    </w:lvl>
    <w:lvl w:ilvl="1" w:tplc="0046F7C0">
      <w:start w:val="1"/>
      <w:numFmt w:val="bullet"/>
      <w:lvlText w:val="•"/>
      <w:lvlJc w:val="left"/>
      <w:pPr>
        <w:tabs>
          <w:tab w:val="num" w:pos="1368"/>
        </w:tabs>
        <w:ind w:left="1368" w:hanging="360"/>
      </w:pPr>
      <w:rPr>
        <w:rFonts w:ascii="Arial" w:hAnsi="Arial" w:hint="default"/>
      </w:rPr>
    </w:lvl>
    <w:lvl w:ilvl="2" w:tplc="0DB8BCD4">
      <w:numFmt w:val="bullet"/>
      <w:lvlText w:val="•"/>
      <w:lvlJc w:val="left"/>
      <w:pPr>
        <w:tabs>
          <w:tab w:val="num" w:pos="2088"/>
        </w:tabs>
        <w:ind w:left="2088" w:hanging="360"/>
      </w:pPr>
      <w:rPr>
        <w:rFonts w:ascii="Microsoft Sans Serif" w:hAnsi="Microsoft Sans Serif" w:hint="default"/>
      </w:rPr>
    </w:lvl>
    <w:lvl w:ilvl="3" w:tplc="9D9CF36C" w:tentative="1">
      <w:start w:val="1"/>
      <w:numFmt w:val="bullet"/>
      <w:lvlText w:val="•"/>
      <w:lvlJc w:val="left"/>
      <w:pPr>
        <w:tabs>
          <w:tab w:val="num" w:pos="2808"/>
        </w:tabs>
        <w:ind w:left="2808" w:hanging="360"/>
      </w:pPr>
      <w:rPr>
        <w:rFonts w:ascii="Arial" w:hAnsi="Arial" w:hint="default"/>
      </w:rPr>
    </w:lvl>
    <w:lvl w:ilvl="4" w:tplc="01A44A20" w:tentative="1">
      <w:start w:val="1"/>
      <w:numFmt w:val="bullet"/>
      <w:lvlText w:val="•"/>
      <w:lvlJc w:val="left"/>
      <w:pPr>
        <w:tabs>
          <w:tab w:val="num" w:pos="3528"/>
        </w:tabs>
        <w:ind w:left="3528" w:hanging="360"/>
      </w:pPr>
      <w:rPr>
        <w:rFonts w:ascii="Arial" w:hAnsi="Arial" w:hint="default"/>
      </w:rPr>
    </w:lvl>
    <w:lvl w:ilvl="5" w:tplc="FA985628" w:tentative="1">
      <w:start w:val="1"/>
      <w:numFmt w:val="bullet"/>
      <w:lvlText w:val="•"/>
      <w:lvlJc w:val="left"/>
      <w:pPr>
        <w:tabs>
          <w:tab w:val="num" w:pos="4248"/>
        </w:tabs>
        <w:ind w:left="4248" w:hanging="360"/>
      </w:pPr>
      <w:rPr>
        <w:rFonts w:ascii="Arial" w:hAnsi="Arial" w:hint="default"/>
      </w:rPr>
    </w:lvl>
    <w:lvl w:ilvl="6" w:tplc="AD0887BA" w:tentative="1">
      <w:start w:val="1"/>
      <w:numFmt w:val="bullet"/>
      <w:lvlText w:val="•"/>
      <w:lvlJc w:val="left"/>
      <w:pPr>
        <w:tabs>
          <w:tab w:val="num" w:pos="4968"/>
        </w:tabs>
        <w:ind w:left="4968" w:hanging="360"/>
      </w:pPr>
      <w:rPr>
        <w:rFonts w:ascii="Arial" w:hAnsi="Arial" w:hint="default"/>
      </w:rPr>
    </w:lvl>
    <w:lvl w:ilvl="7" w:tplc="922AE3C6" w:tentative="1">
      <w:start w:val="1"/>
      <w:numFmt w:val="bullet"/>
      <w:lvlText w:val="•"/>
      <w:lvlJc w:val="left"/>
      <w:pPr>
        <w:tabs>
          <w:tab w:val="num" w:pos="5688"/>
        </w:tabs>
        <w:ind w:left="5688" w:hanging="360"/>
      </w:pPr>
      <w:rPr>
        <w:rFonts w:ascii="Arial" w:hAnsi="Arial" w:hint="default"/>
      </w:rPr>
    </w:lvl>
    <w:lvl w:ilvl="8" w:tplc="ACA4A6F2" w:tentative="1">
      <w:start w:val="1"/>
      <w:numFmt w:val="bullet"/>
      <w:lvlText w:val="•"/>
      <w:lvlJc w:val="left"/>
      <w:pPr>
        <w:tabs>
          <w:tab w:val="num" w:pos="6408"/>
        </w:tabs>
        <w:ind w:left="6408" w:hanging="360"/>
      </w:pPr>
      <w:rPr>
        <w:rFonts w:ascii="Arial" w:hAnsi="Arial"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3A1E27"/>
    <w:multiLevelType w:val="hybridMultilevel"/>
    <w:tmpl w:val="C3B0B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631289"/>
    <w:multiLevelType w:val="hybridMultilevel"/>
    <w:tmpl w:val="86E6A998"/>
    <w:lvl w:ilvl="0" w:tplc="0409000F">
      <w:start w:val="1"/>
      <w:numFmt w:val="decimal"/>
      <w:lvlText w:val="%1."/>
      <w:lvlJc w:val="left"/>
      <w:pPr>
        <w:tabs>
          <w:tab w:val="num" w:pos="720"/>
        </w:tabs>
        <w:ind w:left="720" w:hanging="360"/>
      </w:pPr>
      <w:rPr>
        <w:rFonts w:hint="default"/>
      </w:rPr>
    </w:lvl>
    <w:lvl w:ilvl="1" w:tplc="79147758">
      <w:start w:val="1"/>
      <w:numFmt w:val="bullet"/>
      <w:lvlText w:val="•"/>
      <w:lvlJc w:val="left"/>
      <w:pPr>
        <w:tabs>
          <w:tab w:val="num" w:pos="1440"/>
        </w:tabs>
        <w:ind w:left="1440" w:hanging="360"/>
      </w:pPr>
      <w:rPr>
        <w:rFonts w:ascii="Microsoft Sans Serif" w:hAnsi="Microsoft Sans Serif" w:hint="default"/>
      </w:rPr>
    </w:lvl>
    <w:lvl w:ilvl="2" w:tplc="01321872">
      <w:start w:val="1"/>
      <w:numFmt w:val="bullet"/>
      <w:lvlText w:val="•"/>
      <w:lvlJc w:val="left"/>
      <w:pPr>
        <w:tabs>
          <w:tab w:val="num" w:pos="2160"/>
        </w:tabs>
        <w:ind w:left="2160" w:hanging="360"/>
      </w:pPr>
      <w:rPr>
        <w:rFonts w:ascii="Microsoft Sans Serif" w:hAnsi="Microsoft Sans Serif" w:hint="default"/>
      </w:rPr>
    </w:lvl>
    <w:lvl w:ilvl="3" w:tplc="4144365C" w:tentative="1">
      <w:start w:val="1"/>
      <w:numFmt w:val="bullet"/>
      <w:lvlText w:val="•"/>
      <w:lvlJc w:val="left"/>
      <w:pPr>
        <w:tabs>
          <w:tab w:val="num" w:pos="2880"/>
        </w:tabs>
        <w:ind w:left="2880" w:hanging="360"/>
      </w:pPr>
      <w:rPr>
        <w:rFonts w:ascii="Microsoft Sans Serif" w:hAnsi="Microsoft Sans Serif" w:hint="default"/>
      </w:rPr>
    </w:lvl>
    <w:lvl w:ilvl="4" w:tplc="EA80E568" w:tentative="1">
      <w:start w:val="1"/>
      <w:numFmt w:val="bullet"/>
      <w:lvlText w:val="•"/>
      <w:lvlJc w:val="left"/>
      <w:pPr>
        <w:tabs>
          <w:tab w:val="num" w:pos="3600"/>
        </w:tabs>
        <w:ind w:left="3600" w:hanging="360"/>
      </w:pPr>
      <w:rPr>
        <w:rFonts w:ascii="Microsoft Sans Serif" w:hAnsi="Microsoft Sans Serif" w:hint="default"/>
      </w:rPr>
    </w:lvl>
    <w:lvl w:ilvl="5" w:tplc="509276C2" w:tentative="1">
      <w:start w:val="1"/>
      <w:numFmt w:val="bullet"/>
      <w:lvlText w:val="•"/>
      <w:lvlJc w:val="left"/>
      <w:pPr>
        <w:tabs>
          <w:tab w:val="num" w:pos="4320"/>
        </w:tabs>
        <w:ind w:left="4320" w:hanging="360"/>
      </w:pPr>
      <w:rPr>
        <w:rFonts w:ascii="Microsoft Sans Serif" w:hAnsi="Microsoft Sans Serif" w:hint="default"/>
      </w:rPr>
    </w:lvl>
    <w:lvl w:ilvl="6" w:tplc="836C2EA8" w:tentative="1">
      <w:start w:val="1"/>
      <w:numFmt w:val="bullet"/>
      <w:lvlText w:val="•"/>
      <w:lvlJc w:val="left"/>
      <w:pPr>
        <w:tabs>
          <w:tab w:val="num" w:pos="5040"/>
        </w:tabs>
        <w:ind w:left="5040" w:hanging="360"/>
      </w:pPr>
      <w:rPr>
        <w:rFonts w:ascii="Microsoft Sans Serif" w:hAnsi="Microsoft Sans Serif" w:hint="default"/>
      </w:rPr>
    </w:lvl>
    <w:lvl w:ilvl="7" w:tplc="6FA0D256" w:tentative="1">
      <w:start w:val="1"/>
      <w:numFmt w:val="bullet"/>
      <w:lvlText w:val="•"/>
      <w:lvlJc w:val="left"/>
      <w:pPr>
        <w:tabs>
          <w:tab w:val="num" w:pos="5760"/>
        </w:tabs>
        <w:ind w:left="5760" w:hanging="360"/>
      </w:pPr>
      <w:rPr>
        <w:rFonts w:ascii="Microsoft Sans Serif" w:hAnsi="Microsoft Sans Serif" w:hint="default"/>
      </w:rPr>
    </w:lvl>
    <w:lvl w:ilvl="8" w:tplc="D3A84FC4" w:tentative="1">
      <w:start w:val="1"/>
      <w:numFmt w:val="bullet"/>
      <w:lvlText w:val="•"/>
      <w:lvlJc w:val="left"/>
      <w:pPr>
        <w:tabs>
          <w:tab w:val="num" w:pos="6480"/>
        </w:tabs>
        <w:ind w:left="6480" w:hanging="360"/>
      </w:pPr>
      <w:rPr>
        <w:rFonts w:ascii="Microsoft Sans Serif" w:hAnsi="Microsoft Sans Serif"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63153901">
    <w:abstractNumId w:val="5"/>
  </w:num>
  <w:num w:numId="2" w16cid:durableId="1055741445">
    <w:abstractNumId w:val="0"/>
  </w:num>
  <w:num w:numId="3" w16cid:durableId="1472946456">
    <w:abstractNumId w:val="2"/>
  </w:num>
  <w:num w:numId="4" w16cid:durableId="1437751156">
    <w:abstractNumId w:val="10"/>
  </w:num>
  <w:num w:numId="5" w16cid:durableId="786508006">
    <w:abstractNumId w:val="7"/>
  </w:num>
  <w:num w:numId="6" w16cid:durableId="168952583">
    <w:abstractNumId w:val="16"/>
  </w:num>
  <w:num w:numId="7" w16cid:durableId="712191898">
    <w:abstractNumId w:val="23"/>
  </w:num>
  <w:num w:numId="8" w16cid:durableId="1835800963">
    <w:abstractNumId w:val="17"/>
  </w:num>
  <w:num w:numId="9" w16cid:durableId="1730808970">
    <w:abstractNumId w:val="14"/>
  </w:num>
  <w:num w:numId="10" w16cid:durableId="1539511075">
    <w:abstractNumId w:val="22"/>
  </w:num>
  <w:num w:numId="11" w16cid:durableId="1162895015">
    <w:abstractNumId w:val="12"/>
  </w:num>
  <w:num w:numId="12" w16cid:durableId="1785925779">
    <w:abstractNumId w:val="19"/>
  </w:num>
  <w:num w:numId="13" w16cid:durableId="209149128">
    <w:abstractNumId w:val="15"/>
  </w:num>
  <w:num w:numId="14" w16cid:durableId="205219534">
    <w:abstractNumId w:val="6"/>
  </w:num>
  <w:num w:numId="15" w16cid:durableId="1834031835">
    <w:abstractNumId w:val="20"/>
  </w:num>
  <w:num w:numId="16" w16cid:durableId="716515900">
    <w:abstractNumId w:val="13"/>
  </w:num>
  <w:num w:numId="17" w16cid:durableId="547685426">
    <w:abstractNumId w:val="11"/>
  </w:num>
  <w:num w:numId="18" w16cid:durableId="260649946">
    <w:abstractNumId w:val="8"/>
  </w:num>
  <w:num w:numId="19" w16cid:durableId="433288596">
    <w:abstractNumId w:val="9"/>
  </w:num>
  <w:num w:numId="20" w16cid:durableId="899097334">
    <w:abstractNumId w:val="18"/>
  </w:num>
  <w:num w:numId="21" w16cid:durableId="168182600">
    <w:abstractNumId w:val="21"/>
  </w:num>
  <w:num w:numId="22" w16cid:durableId="1556698536">
    <w:abstractNumId w:val="4"/>
  </w:num>
  <w:num w:numId="23" w16cid:durableId="1220896091">
    <w:abstractNumId w:val="1"/>
  </w:num>
  <w:num w:numId="24" w16cid:durableId="1793091319">
    <w:abstractNumId w:val="3"/>
  </w:num>
  <w:num w:numId="25" w16cid:durableId="1137643208">
    <w:abstractNumId w:val="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4E"/>
    <w:rsid w:val="000003F7"/>
    <w:rsid w:val="000004CA"/>
    <w:rsid w:val="00000515"/>
    <w:rsid w:val="00000C3F"/>
    <w:rsid w:val="00000ECA"/>
    <w:rsid w:val="00000F7F"/>
    <w:rsid w:val="00000FA4"/>
    <w:rsid w:val="00001375"/>
    <w:rsid w:val="000014AC"/>
    <w:rsid w:val="00001F79"/>
    <w:rsid w:val="00001FC3"/>
    <w:rsid w:val="00001FCA"/>
    <w:rsid w:val="00002375"/>
    <w:rsid w:val="0000270A"/>
    <w:rsid w:val="00002A8E"/>
    <w:rsid w:val="00002FD0"/>
    <w:rsid w:val="00003131"/>
    <w:rsid w:val="00003227"/>
    <w:rsid w:val="000037FB"/>
    <w:rsid w:val="00003EF4"/>
    <w:rsid w:val="0000403F"/>
    <w:rsid w:val="00004885"/>
    <w:rsid w:val="00004CBF"/>
    <w:rsid w:val="00004D8C"/>
    <w:rsid w:val="00004DCB"/>
    <w:rsid w:val="000051F0"/>
    <w:rsid w:val="000053BC"/>
    <w:rsid w:val="0000553B"/>
    <w:rsid w:val="0000589F"/>
    <w:rsid w:val="000063BC"/>
    <w:rsid w:val="00006530"/>
    <w:rsid w:val="00006780"/>
    <w:rsid w:val="00006C7A"/>
    <w:rsid w:val="00006F50"/>
    <w:rsid w:val="00007495"/>
    <w:rsid w:val="0000763D"/>
    <w:rsid w:val="0000792C"/>
    <w:rsid w:val="00007B4B"/>
    <w:rsid w:val="00007F46"/>
    <w:rsid w:val="00010015"/>
    <w:rsid w:val="000101EF"/>
    <w:rsid w:val="000109E3"/>
    <w:rsid w:val="00010E21"/>
    <w:rsid w:val="00010E97"/>
    <w:rsid w:val="00010FD1"/>
    <w:rsid w:val="000110AF"/>
    <w:rsid w:val="000110F4"/>
    <w:rsid w:val="0001117C"/>
    <w:rsid w:val="00011562"/>
    <w:rsid w:val="000124D1"/>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E0E"/>
    <w:rsid w:val="00015BCB"/>
    <w:rsid w:val="00015CED"/>
    <w:rsid w:val="000160D3"/>
    <w:rsid w:val="000162B2"/>
    <w:rsid w:val="0001645D"/>
    <w:rsid w:val="000164BB"/>
    <w:rsid w:val="000167A6"/>
    <w:rsid w:val="000167BC"/>
    <w:rsid w:val="000168C2"/>
    <w:rsid w:val="00016CF6"/>
    <w:rsid w:val="00016DCE"/>
    <w:rsid w:val="00017309"/>
    <w:rsid w:val="0002002A"/>
    <w:rsid w:val="000205C1"/>
    <w:rsid w:val="0002085F"/>
    <w:rsid w:val="000209D8"/>
    <w:rsid w:val="00020D61"/>
    <w:rsid w:val="00021001"/>
    <w:rsid w:val="00021110"/>
    <w:rsid w:val="0002113C"/>
    <w:rsid w:val="0002130A"/>
    <w:rsid w:val="00021911"/>
    <w:rsid w:val="00021C67"/>
    <w:rsid w:val="00021DEC"/>
    <w:rsid w:val="000221EB"/>
    <w:rsid w:val="000222F7"/>
    <w:rsid w:val="000233F4"/>
    <w:rsid w:val="00023C29"/>
    <w:rsid w:val="00023EC9"/>
    <w:rsid w:val="00024D64"/>
    <w:rsid w:val="00024E37"/>
    <w:rsid w:val="0002506A"/>
    <w:rsid w:val="0002526F"/>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1B"/>
    <w:rsid w:val="00031EDD"/>
    <w:rsid w:val="00031FC5"/>
    <w:rsid w:val="000321DC"/>
    <w:rsid w:val="000325EF"/>
    <w:rsid w:val="00032A0C"/>
    <w:rsid w:val="00033EC5"/>
    <w:rsid w:val="00034561"/>
    <w:rsid w:val="00034882"/>
    <w:rsid w:val="000349B7"/>
    <w:rsid w:val="000350EC"/>
    <w:rsid w:val="0003540B"/>
    <w:rsid w:val="00035574"/>
    <w:rsid w:val="00035B0B"/>
    <w:rsid w:val="00036199"/>
    <w:rsid w:val="000361C2"/>
    <w:rsid w:val="000365A2"/>
    <w:rsid w:val="00036841"/>
    <w:rsid w:val="0003698E"/>
    <w:rsid w:val="00036BBF"/>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C13"/>
    <w:rsid w:val="00046CD6"/>
    <w:rsid w:val="00046CE4"/>
    <w:rsid w:val="00046E6F"/>
    <w:rsid w:val="00046F9A"/>
    <w:rsid w:val="000470EF"/>
    <w:rsid w:val="000472F3"/>
    <w:rsid w:val="000477BB"/>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31A8"/>
    <w:rsid w:val="000531E3"/>
    <w:rsid w:val="000532C1"/>
    <w:rsid w:val="00053638"/>
    <w:rsid w:val="00053849"/>
    <w:rsid w:val="00053A47"/>
    <w:rsid w:val="00053CD7"/>
    <w:rsid w:val="0005456E"/>
    <w:rsid w:val="000547C1"/>
    <w:rsid w:val="00054917"/>
    <w:rsid w:val="00054ACE"/>
    <w:rsid w:val="00054AE4"/>
    <w:rsid w:val="00054B6B"/>
    <w:rsid w:val="00054C4F"/>
    <w:rsid w:val="00054D1D"/>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CFF"/>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1EB"/>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14F"/>
    <w:rsid w:val="00072E75"/>
    <w:rsid w:val="00072EFA"/>
    <w:rsid w:val="00072FF7"/>
    <w:rsid w:val="00073208"/>
    <w:rsid w:val="0007337F"/>
    <w:rsid w:val="0007355A"/>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F1A"/>
    <w:rsid w:val="00077073"/>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239"/>
    <w:rsid w:val="00085F08"/>
    <w:rsid w:val="000862BA"/>
    <w:rsid w:val="000862F6"/>
    <w:rsid w:val="000867E7"/>
    <w:rsid w:val="00086911"/>
    <w:rsid w:val="00086B50"/>
    <w:rsid w:val="00086C4D"/>
    <w:rsid w:val="000873B2"/>
    <w:rsid w:val="000875E7"/>
    <w:rsid w:val="0008760B"/>
    <w:rsid w:val="0008782D"/>
    <w:rsid w:val="00087E29"/>
    <w:rsid w:val="0009037D"/>
    <w:rsid w:val="00090394"/>
    <w:rsid w:val="000903DC"/>
    <w:rsid w:val="00090573"/>
    <w:rsid w:val="00090779"/>
    <w:rsid w:val="00090F19"/>
    <w:rsid w:val="00091F33"/>
    <w:rsid w:val="000921E3"/>
    <w:rsid w:val="00092820"/>
    <w:rsid w:val="000928FD"/>
    <w:rsid w:val="00092A3D"/>
    <w:rsid w:val="000931C3"/>
    <w:rsid w:val="00093566"/>
    <w:rsid w:val="00093F75"/>
    <w:rsid w:val="0009437A"/>
    <w:rsid w:val="000945F0"/>
    <w:rsid w:val="000946D3"/>
    <w:rsid w:val="000947B7"/>
    <w:rsid w:val="00094931"/>
    <w:rsid w:val="00094FE1"/>
    <w:rsid w:val="0009512D"/>
    <w:rsid w:val="000954C6"/>
    <w:rsid w:val="00095671"/>
    <w:rsid w:val="000956BC"/>
    <w:rsid w:val="000957FF"/>
    <w:rsid w:val="00095920"/>
    <w:rsid w:val="00095F53"/>
    <w:rsid w:val="000963A3"/>
    <w:rsid w:val="0009653B"/>
    <w:rsid w:val="000968D8"/>
    <w:rsid w:val="0009709B"/>
    <w:rsid w:val="000970D0"/>
    <w:rsid w:val="0009720E"/>
    <w:rsid w:val="0009745A"/>
    <w:rsid w:val="000979F0"/>
    <w:rsid w:val="00097AE8"/>
    <w:rsid w:val="000A0062"/>
    <w:rsid w:val="000A02DC"/>
    <w:rsid w:val="000A0615"/>
    <w:rsid w:val="000A09A2"/>
    <w:rsid w:val="000A0A15"/>
    <w:rsid w:val="000A0CA1"/>
    <w:rsid w:val="000A0E99"/>
    <w:rsid w:val="000A0F42"/>
    <w:rsid w:val="000A1AD3"/>
    <w:rsid w:val="000A1D49"/>
    <w:rsid w:val="000A20BE"/>
    <w:rsid w:val="000A23E5"/>
    <w:rsid w:val="000A2620"/>
    <w:rsid w:val="000A26E4"/>
    <w:rsid w:val="000A2D70"/>
    <w:rsid w:val="000A2DF8"/>
    <w:rsid w:val="000A31F7"/>
    <w:rsid w:val="000A33F2"/>
    <w:rsid w:val="000A3ACB"/>
    <w:rsid w:val="000A3CBA"/>
    <w:rsid w:val="000A4775"/>
    <w:rsid w:val="000A49DE"/>
    <w:rsid w:val="000A4B74"/>
    <w:rsid w:val="000A4FEA"/>
    <w:rsid w:val="000A5281"/>
    <w:rsid w:val="000A52F5"/>
    <w:rsid w:val="000A54DF"/>
    <w:rsid w:val="000A5A08"/>
    <w:rsid w:val="000A60B4"/>
    <w:rsid w:val="000A61CB"/>
    <w:rsid w:val="000A6252"/>
    <w:rsid w:val="000A64D8"/>
    <w:rsid w:val="000A659B"/>
    <w:rsid w:val="000A6723"/>
    <w:rsid w:val="000A6788"/>
    <w:rsid w:val="000A68A9"/>
    <w:rsid w:val="000A6AC6"/>
    <w:rsid w:val="000A6CFE"/>
    <w:rsid w:val="000A6F12"/>
    <w:rsid w:val="000A7BEA"/>
    <w:rsid w:val="000A7C88"/>
    <w:rsid w:val="000B02C2"/>
    <w:rsid w:val="000B081C"/>
    <w:rsid w:val="000B0E8D"/>
    <w:rsid w:val="000B10AB"/>
    <w:rsid w:val="000B10E2"/>
    <w:rsid w:val="000B130E"/>
    <w:rsid w:val="000B1CD3"/>
    <w:rsid w:val="000B2335"/>
    <w:rsid w:val="000B256B"/>
    <w:rsid w:val="000B271B"/>
    <w:rsid w:val="000B2EE5"/>
    <w:rsid w:val="000B32D4"/>
    <w:rsid w:val="000B38DA"/>
    <w:rsid w:val="000B3C18"/>
    <w:rsid w:val="000B3F37"/>
    <w:rsid w:val="000B4788"/>
    <w:rsid w:val="000B49D7"/>
    <w:rsid w:val="000B4FD5"/>
    <w:rsid w:val="000B546F"/>
    <w:rsid w:val="000B6030"/>
    <w:rsid w:val="000B65BE"/>
    <w:rsid w:val="000B68D5"/>
    <w:rsid w:val="000B6A84"/>
    <w:rsid w:val="000B6BDF"/>
    <w:rsid w:val="000B6F48"/>
    <w:rsid w:val="000B71B6"/>
    <w:rsid w:val="000B7B2B"/>
    <w:rsid w:val="000B7D5E"/>
    <w:rsid w:val="000B7E16"/>
    <w:rsid w:val="000C133A"/>
    <w:rsid w:val="000C1545"/>
    <w:rsid w:val="000C1A09"/>
    <w:rsid w:val="000C1DBD"/>
    <w:rsid w:val="000C1F13"/>
    <w:rsid w:val="000C240A"/>
    <w:rsid w:val="000C2B21"/>
    <w:rsid w:val="000C2DE1"/>
    <w:rsid w:val="000C2E7E"/>
    <w:rsid w:val="000C32AA"/>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69C"/>
    <w:rsid w:val="000D0A0F"/>
    <w:rsid w:val="000D0AB8"/>
    <w:rsid w:val="000D0BCC"/>
    <w:rsid w:val="000D0F9A"/>
    <w:rsid w:val="000D10A8"/>
    <w:rsid w:val="000D1297"/>
    <w:rsid w:val="000D148D"/>
    <w:rsid w:val="000D14EB"/>
    <w:rsid w:val="000D1610"/>
    <w:rsid w:val="000D19E1"/>
    <w:rsid w:val="000D1B60"/>
    <w:rsid w:val="000D1BB0"/>
    <w:rsid w:val="000D206C"/>
    <w:rsid w:val="000D2185"/>
    <w:rsid w:val="000D2AE0"/>
    <w:rsid w:val="000D2CDA"/>
    <w:rsid w:val="000D362A"/>
    <w:rsid w:val="000D37FA"/>
    <w:rsid w:val="000D389E"/>
    <w:rsid w:val="000D3E1D"/>
    <w:rsid w:val="000D3E40"/>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518"/>
    <w:rsid w:val="000E38ED"/>
    <w:rsid w:val="000E3E8F"/>
    <w:rsid w:val="000E3F84"/>
    <w:rsid w:val="000E40C3"/>
    <w:rsid w:val="000E4C9B"/>
    <w:rsid w:val="000E4D01"/>
    <w:rsid w:val="000E5830"/>
    <w:rsid w:val="000E5A2C"/>
    <w:rsid w:val="000E5C4E"/>
    <w:rsid w:val="000E5CA5"/>
    <w:rsid w:val="000E5E3A"/>
    <w:rsid w:val="000E6576"/>
    <w:rsid w:val="000E65A7"/>
    <w:rsid w:val="000E6635"/>
    <w:rsid w:val="000E6BAF"/>
    <w:rsid w:val="000E6EED"/>
    <w:rsid w:val="000E6F62"/>
    <w:rsid w:val="000E798F"/>
    <w:rsid w:val="000E7F51"/>
    <w:rsid w:val="000F00D8"/>
    <w:rsid w:val="000F02FE"/>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E08"/>
    <w:rsid w:val="000F3F2F"/>
    <w:rsid w:val="000F42EA"/>
    <w:rsid w:val="000F46BB"/>
    <w:rsid w:val="000F4CAF"/>
    <w:rsid w:val="000F4D2F"/>
    <w:rsid w:val="000F4F44"/>
    <w:rsid w:val="000F53CB"/>
    <w:rsid w:val="000F53FC"/>
    <w:rsid w:val="000F58A6"/>
    <w:rsid w:val="000F6799"/>
    <w:rsid w:val="000F6881"/>
    <w:rsid w:val="000F6BCD"/>
    <w:rsid w:val="000F6C32"/>
    <w:rsid w:val="000F6D86"/>
    <w:rsid w:val="000F6E12"/>
    <w:rsid w:val="000F7CAD"/>
    <w:rsid w:val="00100097"/>
    <w:rsid w:val="001000E9"/>
    <w:rsid w:val="00100161"/>
    <w:rsid w:val="00100169"/>
    <w:rsid w:val="0010067A"/>
    <w:rsid w:val="00100837"/>
    <w:rsid w:val="001010D7"/>
    <w:rsid w:val="00101489"/>
    <w:rsid w:val="001017C8"/>
    <w:rsid w:val="001019AA"/>
    <w:rsid w:val="001019ED"/>
    <w:rsid w:val="00101A0E"/>
    <w:rsid w:val="00101ACE"/>
    <w:rsid w:val="00101D6C"/>
    <w:rsid w:val="00102033"/>
    <w:rsid w:val="00102147"/>
    <w:rsid w:val="001021DD"/>
    <w:rsid w:val="001021F1"/>
    <w:rsid w:val="00102366"/>
    <w:rsid w:val="00102A33"/>
    <w:rsid w:val="00102BA5"/>
    <w:rsid w:val="00102DFE"/>
    <w:rsid w:val="00102E56"/>
    <w:rsid w:val="00103658"/>
    <w:rsid w:val="0010366C"/>
    <w:rsid w:val="00104036"/>
    <w:rsid w:val="00104058"/>
    <w:rsid w:val="0010405D"/>
    <w:rsid w:val="00104228"/>
    <w:rsid w:val="00104736"/>
    <w:rsid w:val="00104979"/>
    <w:rsid w:val="00104A80"/>
    <w:rsid w:val="00104C67"/>
    <w:rsid w:val="00104D55"/>
    <w:rsid w:val="001050B7"/>
    <w:rsid w:val="001050F9"/>
    <w:rsid w:val="0010521E"/>
    <w:rsid w:val="0010568A"/>
    <w:rsid w:val="001056C5"/>
    <w:rsid w:val="00105820"/>
    <w:rsid w:val="00105CEE"/>
    <w:rsid w:val="00105DA1"/>
    <w:rsid w:val="001060C4"/>
    <w:rsid w:val="0010660E"/>
    <w:rsid w:val="00106A95"/>
    <w:rsid w:val="00106CC3"/>
    <w:rsid w:val="00106E7E"/>
    <w:rsid w:val="00106FF1"/>
    <w:rsid w:val="0010795D"/>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091"/>
    <w:rsid w:val="001134DA"/>
    <w:rsid w:val="0011372B"/>
    <w:rsid w:val="00113D8F"/>
    <w:rsid w:val="00113FDA"/>
    <w:rsid w:val="001140FA"/>
    <w:rsid w:val="001141CF"/>
    <w:rsid w:val="00114379"/>
    <w:rsid w:val="001146A3"/>
    <w:rsid w:val="001146C6"/>
    <w:rsid w:val="001147B8"/>
    <w:rsid w:val="00114949"/>
    <w:rsid w:val="00114E61"/>
    <w:rsid w:val="00114EA7"/>
    <w:rsid w:val="0011536C"/>
    <w:rsid w:val="00115716"/>
    <w:rsid w:val="0011584C"/>
    <w:rsid w:val="001158D5"/>
    <w:rsid w:val="001158DA"/>
    <w:rsid w:val="00115AA8"/>
    <w:rsid w:val="00116339"/>
    <w:rsid w:val="00116A2D"/>
    <w:rsid w:val="001175EF"/>
    <w:rsid w:val="00117677"/>
    <w:rsid w:val="00117702"/>
    <w:rsid w:val="00117957"/>
    <w:rsid w:val="00117C78"/>
    <w:rsid w:val="001201EA"/>
    <w:rsid w:val="001203DB"/>
    <w:rsid w:val="0012079F"/>
    <w:rsid w:val="001207F3"/>
    <w:rsid w:val="00120C13"/>
    <w:rsid w:val="001211DC"/>
    <w:rsid w:val="001215D2"/>
    <w:rsid w:val="00121769"/>
    <w:rsid w:val="00121E1A"/>
    <w:rsid w:val="00122727"/>
    <w:rsid w:val="00122837"/>
    <w:rsid w:val="00122842"/>
    <w:rsid w:val="00122B5E"/>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28A"/>
    <w:rsid w:val="001274AC"/>
    <w:rsid w:val="001275E6"/>
    <w:rsid w:val="00127C43"/>
    <w:rsid w:val="00127DE2"/>
    <w:rsid w:val="00127DE7"/>
    <w:rsid w:val="00127F28"/>
    <w:rsid w:val="0013016D"/>
    <w:rsid w:val="00130714"/>
    <w:rsid w:val="00130953"/>
    <w:rsid w:val="00130BBD"/>
    <w:rsid w:val="00130DDE"/>
    <w:rsid w:val="00131683"/>
    <w:rsid w:val="00131AC6"/>
    <w:rsid w:val="001321CE"/>
    <w:rsid w:val="001322B0"/>
    <w:rsid w:val="00132440"/>
    <w:rsid w:val="00132671"/>
    <w:rsid w:val="00132767"/>
    <w:rsid w:val="00132917"/>
    <w:rsid w:val="00132990"/>
    <w:rsid w:val="001329F8"/>
    <w:rsid w:val="00132E89"/>
    <w:rsid w:val="0013327F"/>
    <w:rsid w:val="0013334C"/>
    <w:rsid w:val="00133974"/>
    <w:rsid w:val="00133BFF"/>
    <w:rsid w:val="00133EBD"/>
    <w:rsid w:val="001346B9"/>
    <w:rsid w:val="00134972"/>
    <w:rsid w:val="001349C1"/>
    <w:rsid w:val="00135015"/>
    <w:rsid w:val="00135095"/>
    <w:rsid w:val="00135517"/>
    <w:rsid w:val="00135829"/>
    <w:rsid w:val="00135884"/>
    <w:rsid w:val="001358A7"/>
    <w:rsid w:val="001358F4"/>
    <w:rsid w:val="0013612A"/>
    <w:rsid w:val="0013642D"/>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4D8"/>
    <w:rsid w:val="0014471E"/>
    <w:rsid w:val="0014491B"/>
    <w:rsid w:val="00144B3F"/>
    <w:rsid w:val="00144D67"/>
    <w:rsid w:val="00144E04"/>
    <w:rsid w:val="00144E2A"/>
    <w:rsid w:val="0014501E"/>
    <w:rsid w:val="001453DC"/>
    <w:rsid w:val="001454C4"/>
    <w:rsid w:val="00145883"/>
    <w:rsid w:val="00145D2C"/>
    <w:rsid w:val="001462D7"/>
    <w:rsid w:val="00146577"/>
    <w:rsid w:val="00146773"/>
    <w:rsid w:val="00146A8A"/>
    <w:rsid w:val="0014703E"/>
    <w:rsid w:val="0014769F"/>
    <w:rsid w:val="00147D65"/>
    <w:rsid w:val="00147D91"/>
    <w:rsid w:val="001508B7"/>
    <w:rsid w:val="001508E1"/>
    <w:rsid w:val="00150A99"/>
    <w:rsid w:val="00150DDA"/>
    <w:rsid w:val="00150F01"/>
    <w:rsid w:val="001510ED"/>
    <w:rsid w:val="0015113A"/>
    <w:rsid w:val="001517AB"/>
    <w:rsid w:val="00151805"/>
    <w:rsid w:val="00151897"/>
    <w:rsid w:val="00151CF5"/>
    <w:rsid w:val="00151EA7"/>
    <w:rsid w:val="00152066"/>
    <w:rsid w:val="00152270"/>
    <w:rsid w:val="001523F0"/>
    <w:rsid w:val="00152559"/>
    <w:rsid w:val="00152A3B"/>
    <w:rsid w:val="0015347E"/>
    <w:rsid w:val="00153A48"/>
    <w:rsid w:val="00153A6B"/>
    <w:rsid w:val="00153C6E"/>
    <w:rsid w:val="00153E69"/>
    <w:rsid w:val="00153EEF"/>
    <w:rsid w:val="00153F29"/>
    <w:rsid w:val="001540F5"/>
    <w:rsid w:val="001544AB"/>
    <w:rsid w:val="00154548"/>
    <w:rsid w:val="00154F0D"/>
    <w:rsid w:val="001550E2"/>
    <w:rsid w:val="00155178"/>
    <w:rsid w:val="001555FC"/>
    <w:rsid w:val="00155D53"/>
    <w:rsid w:val="0015620B"/>
    <w:rsid w:val="0015622B"/>
    <w:rsid w:val="00156260"/>
    <w:rsid w:val="00156284"/>
    <w:rsid w:val="00156502"/>
    <w:rsid w:val="00157E6D"/>
    <w:rsid w:val="0016019C"/>
    <w:rsid w:val="001601C7"/>
    <w:rsid w:val="001601C9"/>
    <w:rsid w:val="001602C2"/>
    <w:rsid w:val="001603B9"/>
    <w:rsid w:val="00160424"/>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C03"/>
    <w:rsid w:val="00173D38"/>
    <w:rsid w:val="00174DDB"/>
    <w:rsid w:val="00175009"/>
    <w:rsid w:val="001752EC"/>
    <w:rsid w:val="00175A6E"/>
    <w:rsid w:val="00175B5A"/>
    <w:rsid w:val="00175EF2"/>
    <w:rsid w:val="00176414"/>
    <w:rsid w:val="00176B8F"/>
    <w:rsid w:val="00176BDB"/>
    <w:rsid w:val="0017714C"/>
    <w:rsid w:val="0017722E"/>
    <w:rsid w:val="00177482"/>
    <w:rsid w:val="00177711"/>
    <w:rsid w:val="00177A0D"/>
    <w:rsid w:val="00177AC2"/>
    <w:rsid w:val="00177DFF"/>
    <w:rsid w:val="00177EBD"/>
    <w:rsid w:val="00177FD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13C9"/>
    <w:rsid w:val="00191401"/>
    <w:rsid w:val="00191727"/>
    <w:rsid w:val="001917CE"/>
    <w:rsid w:val="00191ACC"/>
    <w:rsid w:val="00191D56"/>
    <w:rsid w:val="00191EBF"/>
    <w:rsid w:val="00191F95"/>
    <w:rsid w:val="00192093"/>
    <w:rsid w:val="00192206"/>
    <w:rsid w:val="00192338"/>
    <w:rsid w:val="00192589"/>
    <w:rsid w:val="001925E5"/>
    <w:rsid w:val="001929F7"/>
    <w:rsid w:val="00192C2C"/>
    <w:rsid w:val="00193987"/>
    <w:rsid w:val="00194955"/>
    <w:rsid w:val="00194B80"/>
    <w:rsid w:val="00195243"/>
    <w:rsid w:val="001954AB"/>
    <w:rsid w:val="00195657"/>
    <w:rsid w:val="0019573B"/>
    <w:rsid w:val="001958CC"/>
    <w:rsid w:val="0019592C"/>
    <w:rsid w:val="001959E9"/>
    <w:rsid w:val="00196085"/>
    <w:rsid w:val="001967F8"/>
    <w:rsid w:val="00196B90"/>
    <w:rsid w:val="00196DE8"/>
    <w:rsid w:val="00196FF4"/>
    <w:rsid w:val="0019734F"/>
    <w:rsid w:val="0019738F"/>
    <w:rsid w:val="00197588"/>
    <w:rsid w:val="00197ABF"/>
    <w:rsid w:val="00197FCD"/>
    <w:rsid w:val="001A0303"/>
    <w:rsid w:val="001A0313"/>
    <w:rsid w:val="001A0676"/>
    <w:rsid w:val="001A067A"/>
    <w:rsid w:val="001A06C8"/>
    <w:rsid w:val="001A0F79"/>
    <w:rsid w:val="001A10A9"/>
    <w:rsid w:val="001A1337"/>
    <w:rsid w:val="001A1859"/>
    <w:rsid w:val="001A1A38"/>
    <w:rsid w:val="001A26B0"/>
    <w:rsid w:val="001A2939"/>
    <w:rsid w:val="001A2FD5"/>
    <w:rsid w:val="001A3037"/>
    <w:rsid w:val="001A30FB"/>
    <w:rsid w:val="001A3134"/>
    <w:rsid w:val="001A36CF"/>
    <w:rsid w:val="001A3974"/>
    <w:rsid w:val="001A3BBA"/>
    <w:rsid w:val="001A3F0F"/>
    <w:rsid w:val="001A3FA5"/>
    <w:rsid w:val="001A4E00"/>
    <w:rsid w:val="001A4E20"/>
    <w:rsid w:val="001A4EDF"/>
    <w:rsid w:val="001A5308"/>
    <w:rsid w:val="001A558A"/>
    <w:rsid w:val="001A5F54"/>
    <w:rsid w:val="001A6164"/>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565"/>
    <w:rsid w:val="001B187C"/>
    <w:rsid w:val="001B1A2F"/>
    <w:rsid w:val="001B1CEB"/>
    <w:rsid w:val="001B1D61"/>
    <w:rsid w:val="001B1EC4"/>
    <w:rsid w:val="001B1F72"/>
    <w:rsid w:val="001B2993"/>
    <w:rsid w:val="001B2C18"/>
    <w:rsid w:val="001B306F"/>
    <w:rsid w:val="001B35C1"/>
    <w:rsid w:val="001B3754"/>
    <w:rsid w:val="001B3A10"/>
    <w:rsid w:val="001B42CB"/>
    <w:rsid w:val="001B4371"/>
    <w:rsid w:val="001B4F61"/>
    <w:rsid w:val="001B5332"/>
    <w:rsid w:val="001B54E9"/>
    <w:rsid w:val="001B55DE"/>
    <w:rsid w:val="001B6FC8"/>
    <w:rsid w:val="001B70CF"/>
    <w:rsid w:val="001B748B"/>
    <w:rsid w:val="001B7905"/>
    <w:rsid w:val="001C0085"/>
    <w:rsid w:val="001C0311"/>
    <w:rsid w:val="001C063F"/>
    <w:rsid w:val="001C0716"/>
    <w:rsid w:val="001C0874"/>
    <w:rsid w:val="001C0883"/>
    <w:rsid w:val="001C12A0"/>
    <w:rsid w:val="001C16A9"/>
    <w:rsid w:val="001C19EB"/>
    <w:rsid w:val="001C1E53"/>
    <w:rsid w:val="001C211D"/>
    <w:rsid w:val="001C22D9"/>
    <w:rsid w:val="001C2A8B"/>
    <w:rsid w:val="001C3396"/>
    <w:rsid w:val="001C3434"/>
    <w:rsid w:val="001C3474"/>
    <w:rsid w:val="001C368E"/>
    <w:rsid w:val="001C3DC6"/>
    <w:rsid w:val="001C3DCD"/>
    <w:rsid w:val="001C3E02"/>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1E3E"/>
    <w:rsid w:val="001D2B3C"/>
    <w:rsid w:val="001D2E6C"/>
    <w:rsid w:val="001D35DC"/>
    <w:rsid w:val="001D43C0"/>
    <w:rsid w:val="001D448E"/>
    <w:rsid w:val="001D47CB"/>
    <w:rsid w:val="001D4969"/>
    <w:rsid w:val="001D49C8"/>
    <w:rsid w:val="001D4AF0"/>
    <w:rsid w:val="001D4F24"/>
    <w:rsid w:val="001D506F"/>
    <w:rsid w:val="001D549B"/>
    <w:rsid w:val="001D57BC"/>
    <w:rsid w:val="001D6B56"/>
    <w:rsid w:val="001D6E61"/>
    <w:rsid w:val="001D6F30"/>
    <w:rsid w:val="001D7260"/>
    <w:rsid w:val="001D7764"/>
    <w:rsid w:val="001D7816"/>
    <w:rsid w:val="001D7ADE"/>
    <w:rsid w:val="001D7B96"/>
    <w:rsid w:val="001D7EB4"/>
    <w:rsid w:val="001D7FE2"/>
    <w:rsid w:val="001E02D6"/>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20D2"/>
    <w:rsid w:val="001E220A"/>
    <w:rsid w:val="001E251E"/>
    <w:rsid w:val="001E2598"/>
    <w:rsid w:val="001E25B7"/>
    <w:rsid w:val="001E266E"/>
    <w:rsid w:val="001E2704"/>
    <w:rsid w:val="001E2EE9"/>
    <w:rsid w:val="001E2EEF"/>
    <w:rsid w:val="001E3188"/>
    <w:rsid w:val="001E31D1"/>
    <w:rsid w:val="001E32BE"/>
    <w:rsid w:val="001E36CA"/>
    <w:rsid w:val="001E3A45"/>
    <w:rsid w:val="001E3C52"/>
    <w:rsid w:val="001E420B"/>
    <w:rsid w:val="001E4704"/>
    <w:rsid w:val="001E4FCB"/>
    <w:rsid w:val="001E5776"/>
    <w:rsid w:val="001E5BB2"/>
    <w:rsid w:val="001E5D1F"/>
    <w:rsid w:val="001E62D2"/>
    <w:rsid w:val="001E6313"/>
    <w:rsid w:val="001E63F5"/>
    <w:rsid w:val="001E6BDA"/>
    <w:rsid w:val="001E6C1B"/>
    <w:rsid w:val="001E7173"/>
    <w:rsid w:val="001E719A"/>
    <w:rsid w:val="001E750C"/>
    <w:rsid w:val="001E7A8F"/>
    <w:rsid w:val="001E7D26"/>
    <w:rsid w:val="001F020C"/>
    <w:rsid w:val="001F036A"/>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F00"/>
    <w:rsid w:val="00203F5C"/>
    <w:rsid w:val="0020400D"/>
    <w:rsid w:val="002047DE"/>
    <w:rsid w:val="00204981"/>
    <w:rsid w:val="00204A5A"/>
    <w:rsid w:val="00204C12"/>
    <w:rsid w:val="00205635"/>
    <w:rsid w:val="002059A3"/>
    <w:rsid w:val="00205AB2"/>
    <w:rsid w:val="00205CB2"/>
    <w:rsid w:val="00205CD5"/>
    <w:rsid w:val="00205D98"/>
    <w:rsid w:val="0020610B"/>
    <w:rsid w:val="002063A7"/>
    <w:rsid w:val="0020671A"/>
    <w:rsid w:val="0020674D"/>
    <w:rsid w:val="00206BF6"/>
    <w:rsid w:val="00206E5A"/>
    <w:rsid w:val="00207613"/>
    <w:rsid w:val="00207847"/>
    <w:rsid w:val="00207AF9"/>
    <w:rsid w:val="00207BB9"/>
    <w:rsid w:val="00207EB6"/>
    <w:rsid w:val="00210174"/>
    <w:rsid w:val="00210233"/>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08D"/>
    <w:rsid w:val="00214B17"/>
    <w:rsid w:val="00214E0D"/>
    <w:rsid w:val="00215059"/>
    <w:rsid w:val="0021512E"/>
    <w:rsid w:val="002153E1"/>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CAE"/>
    <w:rsid w:val="002433D9"/>
    <w:rsid w:val="002436D6"/>
    <w:rsid w:val="00243ACD"/>
    <w:rsid w:val="0024406B"/>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BEB"/>
    <w:rsid w:val="00246C52"/>
    <w:rsid w:val="00246EB6"/>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DED"/>
    <w:rsid w:val="00251F5E"/>
    <w:rsid w:val="00251F78"/>
    <w:rsid w:val="0025204B"/>
    <w:rsid w:val="00252FDD"/>
    <w:rsid w:val="002530D6"/>
    <w:rsid w:val="002530D9"/>
    <w:rsid w:val="0025325D"/>
    <w:rsid w:val="002533FF"/>
    <w:rsid w:val="00253400"/>
    <w:rsid w:val="002537F5"/>
    <w:rsid w:val="00253905"/>
    <w:rsid w:val="00253A6F"/>
    <w:rsid w:val="00253B40"/>
    <w:rsid w:val="0025429A"/>
    <w:rsid w:val="002558C1"/>
    <w:rsid w:val="00256B22"/>
    <w:rsid w:val="00256D51"/>
    <w:rsid w:val="00256D8D"/>
    <w:rsid w:val="00256F02"/>
    <w:rsid w:val="002571A6"/>
    <w:rsid w:val="002571AA"/>
    <w:rsid w:val="002571C8"/>
    <w:rsid w:val="002572F1"/>
    <w:rsid w:val="00257A62"/>
    <w:rsid w:val="00260156"/>
    <w:rsid w:val="0026075E"/>
    <w:rsid w:val="002608BD"/>
    <w:rsid w:val="00260BD6"/>
    <w:rsid w:val="00260BDE"/>
    <w:rsid w:val="00260FAD"/>
    <w:rsid w:val="002617F6"/>
    <w:rsid w:val="00261D05"/>
    <w:rsid w:val="002621AD"/>
    <w:rsid w:val="002623AC"/>
    <w:rsid w:val="002626FA"/>
    <w:rsid w:val="00262979"/>
    <w:rsid w:val="00263038"/>
    <w:rsid w:val="002631DC"/>
    <w:rsid w:val="0026382D"/>
    <w:rsid w:val="0026385F"/>
    <w:rsid w:val="00263DD9"/>
    <w:rsid w:val="00264152"/>
    <w:rsid w:val="00264256"/>
    <w:rsid w:val="0026432F"/>
    <w:rsid w:val="0026455A"/>
    <w:rsid w:val="0026460B"/>
    <w:rsid w:val="0026468A"/>
    <w:rsid w:val="00264A06"/>
    <w:rsid w:val="00264C28"/>
    <w:rsid w:val="002654D9"/>
    <w:rsid w:val="00265701"/>
    <w:rsid w:val="0026584A"/>
    <w:rsid w:val="00265CB1"/>
    <w:rsid w:val="00265E9A"/>
    <w:rsid w:val="00266025"/>
    <w:rsid w:val="0026604D"/>
    <w:rsid w:val="00266111"/>
    <w:rsid w:val="00266210"/>
    <w:rsid w:val="002664FA"/>
    <w:rsid w:val="00266867"/>
    <w:rsid w:val="0026716C"/>
    <w:rsid w:val="0027016C"/>
    <w:rsid w:val="002706CC"/>
    <w:rsid w:val="002708DA"/>
    <w:rsid w:val="00270B34"/>
    <w:rsid w:val="00270C63"/>
    <w:rsid w:val="00270C98"/>
    <w:rsid w:val="00270CF1"/>
    <w:rsid w:val="00270E57"/>
    <w:rsid w:val="00270E80"/>
    <w:rsid w:val="002711C3"/>
    <w:rsid w:val="0027136C"/>
    <w:rsid w:val="002713CE"/>
    <w:rsid w:val="0027193C"/>
    <w:rsid w:val="00271969"/>
    <w:rsid w:val="00271EEF"/>
    <w:rsid w:val="00271F8B"/>
    <w:rsid w:val="0027242C"/>
    <w:rsid w:val="00272441"/>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512"/>
    <w:rsid w:val="002777E4"/>
    <w:rsid w:val="00277E66"/>
    <w:rsid w:val="002801E2"/>
    <w:rsid w:val="00280612"/>
    <w:rsid w:val="0028073A"/>
    <w:rsid w:val="00280960"/>
    <w:rsid w:val="00280B1F"/>
    <w:rsid w:val="00281161"/>
    <w:rsid w:val="002814E5"/>
    <w:rsid w:val="0028164E"/>
    <w:rsid w:val="0028168F"/>
    <w:rsid w:val="00281F6B"/>
    <w:rsid w:val="002825CE"/>
    <w:rsid w:val="0028262B"/>
    <w:rsid w:val="00283165"/>
    <w:rsid w:val="002832E7"/>
    <w:rsid w:val="00283309"/>
    <w:rsid w:val="002840ED"/>
    <w:rsid w:val="00284CD4"/>
    <w:rsid w:val="00284E7F"/>
    <w:rsid w:val="0028550D"/>
    <w:rsid w:val="00285520"/>
    <w:rsid w:val="00285894"/>
    <w:rsid w:val="00285E28"/>
    <w:rsid w:val="00286631"/>
    <w:rsid w:val="002869EE"/>
    <w:rsid w:val="00286AEB"/>
    <w:rsid w:val="00286F76"/>
    <w:rsid w:val="00287376"/>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671"/>
    <w:rsid w:val="002977A0"/>
    <w:rsid w:val="00297E35"/>
    <w:rsid w:val="00297F46"/>
    <w:rsid w:val="002A025C"/>
    <w:rsid w:val="002A0581"/>
    <w:rsid w:val="002A05EF"/>
    <w:rsid w:val="002A0724"/>
    <w:rsid w:val="002A1A57"/>
    <w:rsid w:val="002A1DA1"/>
    <w:rsid w:val="002A205B"/>
    <w:rsid w:val="002A2F9D"/>
    <w:rsid w:val="002A2FB8"/>
    <w:rsid w:val="002A31FF"/>
    <w:rsid w:val="002A354E"/>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9DA"/>
    <w:rsid w:val="002B0C99"/>
    <w:rsid w:val="002B10F9"/>
    <w:rsid w:val="002B12C7"/>
    <w:rsid w:val="002B1459"/>
    <w:rsid w:val="002B1AFA"/>
    <w:rsid w:val="002B1C32"/>
    <w:rsid w:val="002B21D6"/>
    <w:rsid w:val="002B2C92"/>
    <w:rsid w:val="002B3081"/>
    <w:rsid w:val="002B318B"/>
    <w:rsid w:val="002B32BC"/>
    <w:rsid w:val="002B340B"/>
    <w:rsid w:val="002B34AE"/>
    <w:rsid w:val="002B3D90"/>
    <w:rsid w:val="002B3EFA"/>
    <w:rsid w:val="002B4122"/>
    <w:rsid w:val="002B4297"/>
    <w:rsid w:val="002B453B"/>
    <w:rsid w:val="002B4630"/>
    <w:rsid w:val="002B4C39"/>
    <w:rsid w:val="002B4E0B"/>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96E"/>
    <w:rsid w:val="002C1B17"/>
    <w:rsid w:val="002C1D5D"/>
    <w:rsid w:val="002C1DE9"/>
    <w:rsid w:val="002C203A"/>
    <w:rsid w:val="002C2961"/>
    <w:rsid w:val="002C2AE9"/>
    <w:rsid w:val="002C2B29"/>
    <w:rsid w:val="002C2E8A"/>
    <w:rsid w:val="002C2FCD"/>
    <w:rsid w:val="002C3A4E"/>
    <w:rsid w:val="002C3AE4"/>
    <w:rsid w:val="002C3E89"/>
    <w:rsid w:val="002C42AA"/>
    <w:rsid w:val="002C434F"/>
    <w:rsid w:val="002C4AF6"/>
    <w:rsid w:val="002C4C2C"/>
    <w:rsid w:val="002C54AD"/>
    <w:rsid w:val="002C5533"/>
    <w:rsid w:val="002C5620"/>
    <w:rsid w:val="002C56F6"/>
    <w:rsid w:val="002C5A6B"/>
    <w:rsid w:val="002C5AF5"/>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6B0"/>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122"/>
    <w:rsid w:val="002E25D2"/>
    <w:rsid w:val="002E2738"/>
    <w:rsid w:val="002E2923"/>
    <w:rsid w:val="002E2A76"/>
    <w:rsid w:val="002E306D"/>
    <w:rsid w:val="002E3653"/>
    <w:rsid w:val="002E38B7"/>
    <w:rsid w:val="002E3EF8"/>
    <w:rsid w:val="002E4301"/>
    <w:rsid w:val="002E58E1"/>
    <w:rsid w:val="002E5BDD"/>
    <w:rsid w:val="002E5C55"/>
    <w:rsid w:val="002E5C56"/>
    <w:rsid w:val="002E5D70"/>
    <w:rsid w:val="002E5D86"/>
    <w:rsid w:val="002E5DD7"/>
    <w:rsid w:val="002E6809"/>
    <w:rsid w:val="002E76A7"/>
    <w:rsid w:val="002F0045"/>
    <w:rsid w:val="002F00F0"/>
    <w:rsid w:val="002F025B"/>
    <w:rsid w:val="002F0684"/>
    <w:rsid w:val="002F088F"/>
    <w:rsid w:val="002F09C0"/>
    <w:rsid w:val="002F0ADB"/>
    <w:rsid w:val="002F0E34"/>
    <w:rsid w:val="002F2817"/>
    <w:rsid w:val="002F29A0"/>
    <w:rsid w:val="002F2A3B"/>
    <w:rsid w:val="002F2AE0"/>
    <w:rsid w:val="002F31C4"/>
    <w:rsid w:val="002F322F"/>
    <w:rsid w:val="002F3F16"/>
    <w:rsid w:val="002F413F"/>
    <w:rsid w:val="002F446A"/>
    <w:rsid w:val="002F44AD"/>
    <w:rsid w:val="002F45D3"/>
    <w:rsid w:val="002F4709"/>
    <w:rsid w:val="002F4934"/>
    <w:rsid w:val="002F4A52"/>
    <w:rsid w:val="002F4A55"/>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70C2"/>
    <w:rsid w:val="002F77EB"/>
    <w:rsid w:val="002F7919"/>
    <w:rsid w:val="002F7B6D"/>
    <w:rsid w:val="002F7D48"/>
    <w:rsid w:val="002F7EC5"/>
    <w:rsid w:val="00300085"/>
    <w:rsid w:val="003001A5"/>
    <w:rsid w:val="0030027C"/>
    <w:rsid w:val="003003AD"/>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922"/>
    <w:rsid w:val="00310ABA"/>
    <w:rsid w:val="00310CC6"/>
    <w:rsid w:val="00310F30"/>
    <w:rsid w:val="00310F90"/>
    <w:rsid w:val="00311100"/>
    <w:rsid w:val="00311642"/>
    <w:rsid w:val="00311761"/>
    <w:rsid w:val="00311941"/>
    <w:rsid w:val="00312709"/>
    <w:rsid w:val="00312B3A"/>
    <w:rsid w:val="00313765"/>
    <w:rsid w:val="003137A0"/>
    <w:rsid w:val="00313BC1"/>
    <w:rsid w:val="00313C4F"/>
    <w:rsid w:val="003141C2"/>
    <w:rsid w:val="003147A6"/>
    <w:rsid w:val="00314CBB"/>
    <w:rsid w:val="00314E09"/>
    <w:rsid w:val="00314EEC"/>
    <w:rsid w:val="0031599D"/>
    <w:rsid w:val="00316064"/>
    <w:rsid w:val="00316C58"/>
    <w:rsid w:val="00316EAE"/>
    <w:rsid w:val="00316F1A"/>
    <w:rsid w:val="00317050"/>
    <w:rsid w:val="00317625"/>
    <w:rsid w:val="0031767A"/>
    <w:rsid w:val="00317731"/>
    <w:rsid w:val="00317C5E"/>
    <w:rsid w:val="00317E43"/>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55C"/>
    <w:rsid w:val="003267A6"/>
    <w:rsid w:val="00326E89"/>
    <w:rsid w:val="0032717F"/>
    <w:rsid w:val="003271E3"/>
    <w:rsid w:val="003272D0"/>
    <w:rsid w:val="003273DE"/>
    <w:rsid w:val="003278C7"/>
    <w:rsid w:val="0032793B"/>
    <w:rsid w:val="00327AEA"/>
    <w:rsid w:val="00327D99"/>
    <w:rsid w:val="00327FA5"/>
    <w:rsid w:val="003308C4"/>
    <w:rsid w:val="00330C30"/>
    <w:rsid w:val="00330C4D"/>
    <w:rsid w:val="00330D27"/>
    <w:rsid w:val="00330DE8"/>
    <w:rsid w:val="00330E01"/>
    <w:rsid w:val="003313F7"/>
    <w:rsid w:val="00332123"/>
    <w:rsid w:val="003321C3"/>
    <w:rsid w:val="00332962"/>
    <w:rsid w:val="00332C7A"/>
    <w:rsid w:val="003330ED"/>
    <w:rsid w:val="00333AEC"/>
    <w:rsid w:val="003341B1"/>
    <w:rsid w:val="00334901"/>
    <w:rsid w:val="00334E18"/>
    <w:rsid w:val="00334FBA"/>
    <w:rsid w:val="00335250"/>
    <w:rsid w:val="00335670"/>
    <w:rsid w:val="0033572D"/>
    <w:rsid w:val="0033592C"/>
    <w:rsid w:val="0033593A"/>
    <w:rsid w:val="00335A90"/>
    <w:rsid w:val="00335E2A"/>
    <w:rsid w:val="00336780"/>
    <w:rsid w:val="003367C5"/>
    <w:rsid w:val="00336975"/>
    <w:rsid w:val="00336DAD"/>
    <w:rsid w:val="00336DB3"/>
    <w:rsid w:val="00336DCE"/>
    <w:rsid w:val="00336EA6"/>
    <w:rsid w:val="00337065"/>
    <w:rsid w:val="00337136"/>
    <w:rsid w:val="00337210"/>
    <w:rsid w:val="00337B29"/>
    <w:rsid w:val="00337C71"/>
    <w:rsid w:val="00340CC6"/>
    <w:rsid w:val="00340E58"/>
    <w:rsid w:val="00341087"/>
    <w:rsid w:val="00341592"/>
    <w:rsid w:val="00341706"/>
    <w:rsid w:val="0034187E"/>
    <w:rsid w:val="00341CFA"/>
    <w:rsid w:val="0034246D"/>
    <w:rsid w:val="0034249E"/>
    <w:rsid w:val="0034305B"/>
    <w:rsid w:val="0034363F"/>
    <w:rsid w:val="00343C24"/>
    <w:rsid w:val="00343FA6"/>
    <w:rsid w:val="00344725"/>
    <w:rsid w:val="00344901"/>
    <w:rsid w:val="003449B1"/>
    <w:rsid w:val="003450BC"/>
    <w:rsid w:val="0034511B"/>
    <w:rsid w:val="00346220"/>
    <w:rsid w:val="003464A6"/>
    <w:rsid w:val="0034714B"/>
    <w:rsid w:val="0034745C"/>
    <w:rsid w:val="003474CD"/>
    <w:rsid w:val="003479B6"/>
    <w:rsid w:val="0035025F"/>
    <w:rsid w:val="0035041A"/>
    <w:rsid w:val="003505AD"/>
    <w:rsid w:val="00350631"/>
    <w:rsid w:val="00350C86"/>
    <w:rsid w:val="00350EE7"/>
    <w:rsid w:val="00351439"/>
    <w:rsid w:val="003515A9"/>
    <w:rsid w:val="0035169D"/>
    <w:rsid w:val="0035180B"/>
    <w:rsid w:val="00351C98"/>
    <w:rsid w:val="0035216E"/>
    <w:rsid w:val="00352268"/>
    <w:rsid w:val="00352363"/>
    <w:rsid w:val="00352759"/>
    <w:rsid w:val="00352828"/>
    <w:rsid w:val="00352952"/>
    <w:rsid w:val="00352DAE"/>
    <w:rsid w:val="003530A0"/>
    <w:rsid w:val="003531B0"/>
    <w:rsid w:val="003532D2"/>
    <w:rsid w:val="00353420"/>
    <w:rsid w:val="003536C6"/>
    <w:rsid w:val="003539B2"/>
    <w:rsid w:val="0035414B"/>
    <w:rsid w:val="003541A5"/>
    <w:rsid w:val="003541E6"/>
    <w:rsid w:val="003545FE"/>
    <w:rsid w:val="00354BA1"/>
    <w:rsid w:val="00354FE6"/>
    <w:rsid w:val="00355087"/>
    <w:rsid w:val="00355190"/>
    <w:rsid w:val="003552C6"/>
    <w:rsid w:val="003558FD"/>
    <w:rsid w:val="0035595E"/>
    <w:rsid w:val="00355A83"/>
    <w:rsid w:val="00355EA9"/>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0E2B"/>
    <w:rsid w:val="003615C7"/>
    <w:rsid w:val="003617B5"/>
    <w:rsid w:val="0036185C"/>
    <w:rsid w:val="00361B1A"/>
    <w:rsid w:val="0036227D"/>
    <w:rsid w:val="0036262C"/>
    <w:rsid w:val="003628EE"/>
    <w:rsid w:val="00362C5A"/>
    <w:rsid w:val="003635B6"/>
    <w:rsid w:val="00363996"/>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2019"/>
    <w:rsid w:val="00372029"/>
    <w:rsid w:val="00372062"/>
    <w:rsid w:val="003724A1"/>
    <w:rsid w:val="00372A3A"/>
    <w:rsid w:val="00372A6B"/>
    <w:rsid w:val="00372C12"/>
    <w:rsid w:val="00372C25"/>
    <w:rsid w:val="00373B3C"/>
    <w:rsid w:val="00373E10"/>
    <w:rsid w:val="00373F2C"/>
    <w:rsid w:val="0037406C"/>
    <w:rsid w:val="003740A2"/>
    <w:rsid w:val="003741D2"/>
    <w:rsid w:val="003744CB"/>
    <w:rsid w:val="0037450B"/>
    <w:rsid w:val="00374804"/>
    <w:rsid w:val="003748F9"/>
    <w:rsid w:val="00374C80"/>
    <w:rsid w:val="00374F06"/>
    <w:rsid w:val="00375222"/>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1EF8"/>
    <w:rsid w:val="003821E7"/>
    <w:rsid w:val="00382823"/>
    <w:rsid w:val="00382903"/>
    <w:rsid w:val="003838F1"/>
    <w:rsid w:val="00383CB5"/>
    <w:rsid w:val="00383D4B"/>
    <w:rsid w:val="00383DDB"/>
    <w:rsid w:val="00383F84"/>
    <w:rsid w:val="003842A8"/>
    <w:rsid w:val="00384747"/>
    <w:rsid w:val="003848D9"/>
    <w:rsid w:val="00384BC0"/>
    <w:rsid w:val="00384EBC"/>
    <w:rsid w:val="003852CC"/>
    <w:rsid w:val="003853F0"/>
    <w:rsid w:val="003859CE"/>
    <w:rsid w:val="00385A70"/>
    <w:rsid w:val="00385A9F"/>
    <w:rsid w:val="00385BD7"/>
    <w:rsid w:val="00385ED7"/>
    <w:rsid w:val="00386688"/>
    <w:rsid w:val="0038695D"/>
    <w:rsid w:val="00386A15"/>
    <w:rsid w:val="00386B71"/>
    <w:rsid w:val="00386CCF"/>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886"/>
    <w:rsid w:val="00390C56"/>
    <w:rsid w:val="0039122C"/>
    <w:rsid w:val="0039124D"/>
    <w:rsid w:val="00391A92"/>
    <w:rsid w:val="00391C99"/>
    <w:rsid w:val="00391D2F"/>
    <w:rsid w:val="003926BE"/>
    <w:rsid w:val="0039299E"/>
    <w:rsid w:val="003929BE"/>
    <w:rsid w:val="00392A1F"/>
    <w:rsid w:val="00392DB8"/>
    <w:rsid w:val="00392E19"/>
    <w:rsid w:val="00393936"/>
    <w:rsid w:val="00393A68"/>
    <w:rsid w:val="00393B78"/>
    <w:rsid w:val="00394485"/>
    <w:rsid w:val="003946B1"/>
    <w:rsid w:val="00394775"/>
    <w:rsid w:val="003948BB"/>
    <w:rsid w:val="00394944"/>
    <w:rsid w:val="00394948"/>
    <w:rsid w:val="00394B44"/>
    <w:rsid w:val="00394D6C"/>
    <w:rsid w:val="0039502C"/>
    <w:rsid w:val="0039511F"/>
    <w:rsid w:val="00395329"/>
    <w:rsid w:val="003956FE"/>
    <w:rsid w:val="00395780"/>
    <w:rsid w:val="003958F1"/>
    <w:rsid w:val="0039598F"/>
    <w:rsid w:val="003959CE"/>
    <w:rsid w:val="0039610F"/>
    <w:rsid w:val="003962EC"/>
    <w:rsid w:val="00396484"/>
    <w:rsid w:val="003965AE"/>
    <w:rsid w:val="0039665F"/>
    <w:rsid w:val="00396785"/>
    <w:rsid w:val="00396BBB"/>
    <w:rsid w:val="00397292"/>
    <w:rsid w:val="003976DD"/>
    <w:rsid w:val="003978B8"/>
    <w:rsid w:val="00397AD4"/>
    <w:rsid w:val="00397C89"/>
    <w:rsid w:val="003A0311"/>
    <w:rsid w:val="003A0591"/>
    <w:rsid w:val="003A0736"/>
    <w:rsid w:val="003A09D3"/>
    <w:rsid w:val="003A0CD4"/>
    <w:rsid w:val="003A0EB2"/>
    <w:rsid w:val="003A1009"/>
    <w:rsid w:val="003A1135"/>
    <w:rsid w:val="003A1341"/>
    <w:rsid w:val="003A17BA"/>
    <w:rsid w:val="003A19E0"/>
    <w:rsid w:val="003A1B5C"/>
    <w:rsid w:val="003A1B67"/>
    <w:rsid w:val="003A1B83"/>
    <w:rsid w:val="003A1DD5"/>
    <w:rsid w:val="003A2019"/>
    <w:rsid w:val="003A2380"/>
    <w:rsid w:val="003A282E"/>
    <w:rsid w:val="003A29C1"/>
    <w:rsid w:val="003A2D39"/>
    <w:rsid w:val="003A2FE7"/>
    <w:rsid w:val="003A349E"/>
    <w:rsid w:val="003A3514"/>
    <w:rsid w:val="003A38AC"/>
    <w:rsid w:val="003A42BB"/>
    <w:rsid w:val="003A442D"/>
    <w:rsid w:val="003A44AA"/>
    <w:rsid w:val="003A45FB"/>
    <w:rsid w:val="003A48FC"/>
    <w:rsid w:val="003A4E82"/>
    <w:rsid w:val="003A523B"/>
    <w:rsid w:val="003A5865"/>
    <w:rsid w:val="003A590E"/>
    <w:rsid w:val="003A5A1D"/>
    <w:rsid w:val="003A6274"/>
    <w:rsid w:val="003A6330"/>
    <w:rsid w:val="003A6619"/>
    <w:rsid w:val="003A6771"/>
    <w:rsid w:val="003A6CC0"/>
    <w:rsid w:val="003A71E1"/>
    <w:rsid w:val="003A7534"/>
    <w:rsid w:val="003A76A9"/>
    <w:rsid w:val="003A7747"/>
    <w:rsid w:val="003A7C88"/>
    <w:rsid w:val="003B0299"/>
    <w:rsid w:val="003B0898"/>
    <w:rsid w:val="003B0B4D"/>
    <w:rsid w:val="003B0B81"/>
    <w:rsid w:val="003B248F"/>
    <w:rsid w:val="003B2B79"/>
    <w:rsid w:val="003B2C70"/>
    <w:rsid w:val="003B3046"/>
    <w:rsid w:val="003B3171"/>
    <w:rsid w:val="003B3E56"/>
    <w:rsid w:val="003B4039"/>
    <w:rsid w:val="003B4482"/>
    <w:rsid w:val="003B4699"/>
    <w:rsid w:val="003B495C"/>
    <w:rsid w:val="003B4B90"/>
    <w:rsid w:val="003B4D9B"/>
    <w:rsid w:val="003B4D9D"/>
    <w:rsid w:val="003B4E9C"/>
    <w:rsid w:val="003B5361"/>
    <w:rsid w:val="003B5638"/>
    <w:rsid w:val="003B570F"/>
    <w:rsid w:val="003B5B57"/>
    <w:rsid w:val="003B5B7E"/>
    <w:rsid w:val="003B5BCB"/>
    <w:rsid w:val="003B5E30"/>
    <w:rsid w:val="003B6008"/>
    <w:rsid w:val="003B623B"/>
    <w:rsid w:val="003B68CA"/>
    <w:rsid w:val="003B6FCB"/>
    <w:rsid w:val="003B7020"/>
    <w:rsid w:val="003B7175"/>
    <w:rsid w:val="003B7294"/>
    <w:rsid w:val="003B76FE"/>
    <w:rsid w:val="003B7A1A"/>
    <w:rsid w:val="003C009A"/>
    <w:rsid w:val="003C07D7"/>
    <w:rsid w:val="003C0985"/>
    <w:rsid w:val="003C0AD2"/>
    <w:rsid w:val="003C0D5D"/>
    <w:rsid w:val="003C10B8"/>
    <w:rsid w:val="003C1265"/>
    <w:rsid w:val="003C2C9D"/>
    <w:rsid w:val="003C2DCF"/>
    <w:rsid w:val="003C3999"/>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AAA"/>
    <w:rsid w:val="003D1EE4"/>
    <w:rsid w:val="003D1F11"/>
    <w:rsid w:val="003D22AC"/>
    <w:rsid w:val="003D2310"/>
    <w:rsid w:val="003D2339"/>
    <w:rsid w:val="003D26AA"/>
    <w:rsid w:val="003D2C64"/>
    <w:rsid w:val="003D2E43"/>
    <w:rsid w:val="003D2FAE"/>
    <w:rsid w:val="003D3AD8"/>
    <w:rsid w:val="003D3EE3"/>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FC"/>
    <w:rsid w:val="003E1B00"/>
    <w:rsid w:val="003E1B43"/>
    <w:rsid w:val="003E1CF4"/>
    <w:rsid w:val="003E1E67"/>
    <w:rsid w:val="003E23A4"/>
    <w:rsid w:val="003E26B5"/>
    <w:rsid w:val="003E27B0"/>
    <w:rsid w:val="003E28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D98"/>
    <w:rsid w:val="003E6289"/>
    <w:rsid w:val="003E6592"/>
    <w:rsid w:val="003E679D"/>
    <w:rsid w:val="003E6A3C"/>
    <w:rsid w:val="003E700A"/>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99E"/>
    <w:rsid w:val="003F2A56"/>
    <w:rsid w:val="003F348A"/>
    <w:rsid w:val="003F39E9"/>
    <w:rsid w:val="003F4933"/>
    <w:rsid w:val="003F4977"/>
    <w:rsid w:val="003F4A21"/>
    <w:rsid w:val="003F4C7D"/>
    <w:rsid w:val="003F4E1C"/>
    <w:rsid w:val="003F536B"/>
    <w:rsid w:val="003F560A"/>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615"/>
    <w:rsid w:val="00400D86"/>
    <w:rsid w:val="00400F31"/>
    <w:rsid w:val="004010EF"/>
    <w:rsid w:val="004017C6"/>
    <w:rsid w:val="0040219C"/>
    <w:rsid w:val="004021B5"/>
    <w:rsid w:val="004022A3"/>
    <w:rsid w:val="0040235F"/>
    <w:rsid w:val="004024AB"/>
    <w:rsid w:val="00402799"/>
    <w:rsid w:val="00402DC4"/>
    <w:rsid w:val="00402F2C"/>
    <w:rsid w:val="0040303D"/>
    <w:rsid w:val="0040379F"/>
    <w:rsid w:val="00403805"/>
    <w:rsid w:val="00403F25"/>
    <w:rsid w:val="00404011"/>
    <w:rsid w:val="004044E4"/>
    <w:rsid w:val="00404864"/>
    <w:rsid w:val="004048C2"/>
    <w:rsid w:val="0040495B"/>
    <w:rsid w:val="00404C6A"/>
    <w:rsid w:val="00404D4D"/>
    <w:rsid w:val="00405898"/>
    <w:rsid w:val="00405958"/>
    <w:rsid w:val="00405A9F"/>
    <w:rsid w:val="00405D95"/>
    <w:rsid w:val="00405F90"/>
    <w:rsid w:val="00406108"/>
    <w:rsid w:val="00406412"/>
    <w:rsid w:val="00406D4A"/>
    <w:rsid w:val="00406F4B"/>
    <w:rsid w:val="00406FBD"/>
    <w:rsid w:val="004073B0"/>
    <w:rsid w:val="00407527"/>
    <w:rsid w:val="00407612"/>
    <w:rsid w:val="00407614"/>
    <w:rsid w:val="0041029D"/>
    <w:rsid w:val="004102A7"/>
    <w:rsid w:val="00411230"/>
    <w:rsid w:val="004116C3"/>
    <w:rsid w:val="004118C9"/>
    <w:rsid w:val="00411AD1"/>
    <w:rsid w:val="0041227E"/>
    <w:rsid w:val="0041249C"/>
    <w:rsid w:val="00412605"/>
    <w:rsid w:val="00412697"/>
    <w:rsid w:val="00413369"/>
    <w:rsid w:val="00413F01"/>
    <w:rsid w:val="00413F28"/>
    <w:rsid w:val="00413F76"/>
    <w:rsid w:val="004145AE"/>
    <w:rsid w:val="004147F4"/>
    <w:rsid w:val="0041482B"/>
    <w:rsid w:val="00414C3F"/>
    <w:rsid w:val="00414DF4"/>
    <w:rsid w:val="00415070"/>
    <w:rsid w:val="0041539C"/>
    <w:rsid w:val="00415508"/>
    <w:rsid w:val="0041577E"/>
    <w:rsid w:val="004157F6"/>
    <w:rsid w:val="004159D3"/>
    <w:rsid w:val="00415A14"/>
    <w:rsid w:val="00416091"/>
    <w:rsid w:val="0041616C"/>
    <w:rsid w:val="0041634C"/>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CB7"/>
    <w:rsid w:val="004213C2"/>
    <w:rsid w:val="004213E8"/>
    <w:rsid w:val="0042156E"/>
    <w:rsid w:val="00421AB3"/>
    <w:rsid w:val="00421D1C"/>
    <w:rsid w:val="004222BF"/>
    <w:rsid w:val="004223C5"/>
    <w:rsid w:val="00422A01"/>
    <w:rsid w:val="00422D62"/>
    <w:rsid w:val="00422DB5"/>
    <w:rsid w:val="004232D4"/>
    <w:rsid w:val="00423326"/>
    <w:rsid w:val="004241DA"/>
    <w:rsid w:val="00424844"/>
    <w:rsid w:val="00424A7A"/>
    <w:rsid w:val="00424ADE"/>
    <w:rsid w:val="00424E58"/>
    <w:rsid w:val="004251F8"/>
    <w:rsid w:val="004253B1"/>
    <w:rsid w:val="00425BE7"/>
    <w:rsid w:val="00425C97"/>
    <w:rsid w:val="00425E8B"/>
    <w:rsid w:val="00425FFD"/>
    <w:rsid w:val="004262F8"/>
    <w:rsid w:val="00426442"/>
    <w:rsid w:val="0042654A"/>
    <w:rsid w:val="00426A93"/>
    <w:rsid w:val="00426DFA"/>
    <w:rsid w:val="004272ED"/>
    <w:rsid w:val="004273D4"/>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294"/>
    <w:rsid w:val="004316C1"/>
    <w:rsid w:val="00431849"/>
    <w:rsid w:val="0043189C"/>
    <w:rsid w:val="004318FF"/>
    <w:rsid w:val="00431CB1"/>
    <w:rsid w:val="00431DB5"/>
    <w:rsid w:val="0043270B"/>
    <w:rsid w:val="00432780"/>
    <w:rsid w:val="00432F8F"/>
    <w:rsid w:val="00432F9E"/>
    <w:rsid w:val="00432FA5"/>
    <w:rsid w:val="00433106"/>
    <w:rsid w:val="0043359F"/>
    <w:rsid w:val="00433A35"/>
    <w:rsid w:val="00433D8A"/>
    <w:rsid w:val="00434066"/>
    <w:rsid w:val="00434754"/>
    <w:rsid w:val="0043480E"/>
    <w:rsid w:val="00434C24"/>
    <w:rsid w:val="00434D46"/>
    <w:rsid w:val="00435248"/>
    <w:rsid w:val="0043542F"/>
    <w:rsid w:val="004355EB"/>
    <w:rsid w:val="00435602"/>
    <w:rsid w:val="004356FA"/>
    <w:rsid w:val="004358F4"/>
    <w:rsid w:val="00435CCF"/>
    <w:rsid w:val="004360C7"/>
    <w:rsid w:val="0043614E"/>
    <w:rsid w:val="00436696"/>
    <w:rsid w:val="00436A3B"/>
    <w:rsid w:val="00436D7C"/>
    <w:rsid w:val="00437077"/>
    <w:rsid w:val="004371AB"/>
    <w:rsid w:val="00437563"/>
    <w:rsid w:val="00437895"/>
    <w:rsid w:val="004378D0"/>
    <w:rsid w:val="00437E77"/>
    <w:rsid w:val="004402A7"/>
    <w:rsid w:val="0044035D"/>
    <w:rsid w:val="00440850"/>
    <w:rsid w:val="00440B84"/>
    <w:rsid w:val="00440EA5"/>
    <w:rsid w:val="0044142F"/>
    <w:rsid w:val="00441606"/>
    <w:rsid w:val="0044181E"/>
    <w:rsid w:val="004423E3"/>
    <w:rsid w:val="004425C2"/>
    <w:rsid w:val="004426FE"/>
    <w:rsid w:val="00442782"/>
    <w:rsid w:val="00442824"/>
    <w:rsid w:val="0044299A"/>
    <w:rsid w:val="00442FFB"/>
    <w:rsid w:val="004430FD"/>
    <w:rsid w:val="00443586"/>
    <w:rsid w:val="004435E2"/>
    <w:rsid w:val="004439AB"/>
    <w:rsid w:val="00443A48"/>
    <w:rsid w:val="00443A73"/>
    <w:rsid w:val="00443C38"/>
    <w:rsid w:val="00443F92"/>
    <w:rsid w:val="004442A7"/>
    <w:rsid w:val="00444901"/>
    <w:rsid w:val="00444934"/>
    <w:rsid w:val="00444F5E"/>
    <w:rsid w:val="00445513"/>
    <w:rsid w:val="0044561E"/>
    <w:rsid w:val="00445625"/>
    <w:rsid w:val="0044567C"/>
    <w:rsid w:val="00445907"/>
    <w:rsid w:val="00445C64"/>
    <w:rsid w:val="00445CFF"/>
    <w:rsid w:val="004462AF"/>
    <w:rsid w:val="00446424"/>
    <w:rsid w:val="0044662A"/>
    <w:rsid w:val="00446F4A"/>
    <w:rsid w:val="004478FA"/>
    <w:rsid w:val="00447C86"/>
    <w:rsid w:val="00450652"/>
    <w:rsid w:val="00450778"/>
    <w:rsid w:val="00450D3B"/>
    <w:rsid w:val="0045129E"/>
    <w:rsid w:val="0045146F"/>
    <w:rsid w:val="0045169D"/>
    <w:rsid w:val="0045184B"/>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03F"/>
    <w:rsid w:val="00455105"/>
    <w:rsid w:val="00455E20"/>
    <w:rsid w:val="00456114"/>
    <w:rsid w:val="0045623E"/>
    <w:rsid w:val="00456971"/>
    <w:rsid w:val="00456AC7"/>
    <w:rsid w:val="0045729C"/>
    <w:rsid w:val="0045742D"/>
    <w:rsid w:val="00457C5E"/>
    <w:rsid w:val="0046026D"/>
    <w:rsid w:val="0046027A"/>
    <w:rsid w:val="00460586"/>
    <w:rsid w:val="004605CC"/>
    <w:rsid w:val="00460671"/>
    <w:rsid w:val="0046072D"/>
    <w:rsid w:val="0046078C"/>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15A"/>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25C"/>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1B0B"/>
    <w:rsid w:val="00481D4E"/>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1F8"/>
    <w:rsid w:val="004924E5"/>
    <w:rsid w:val="00492597"/>
    <w:rsid w:val="00492619"/>
    <w:rsid w:val="004927F3"/>
    <w:rsid w:val="0049349F"/>
    <w:rsid w:val="004935A4"/>
    <w:rsid w:val="004936E2"/>
    <w:rsid w:val="004938AA"/>
    <w:rsid w:val="00493ADE"/>
    <w:rsid w:val="00493D08"/>
    <w:rsid w:val="00493E02"/>
    <w:rsid w:val="004944EB"/>
    <w:rsid w:val="004949D8"/>
    <w:rsid w:val="00494A74"/>
    <w:rsid w:val="00494E75"/>
    <w:rsid w:val="00494EC7"/>
    <w:rsid w:val="00495071"/>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2F10"/>
    <w:rsid w:val="004A30A6"/>
    <w:rsid w:val="004A328E"/>
    <w:rsid w:val="004A32C1"/>
    <w:rsid w:val="004A366E"/>
    <w:rsid w:val="004A36C0"/>
    <w:rsid w:val="004A3AA3"/>
    <w:rsid w:val="004A3B04"/>
    <w:rsid w:val="004A3CB9"/>
    <w:rsid w:val="004A3D4A"/>
    <w:rsid w:val="004A3E71"/>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0E8"/>
    <w:rsid w:val="004B041F"/>
    <w:rsid w:val="004B0600"/>
    <w:rsid w:val="004B0706"/>
    <w:rsid w:val="004B0780"/>
    <w:rsid w:val="004B0787"/>
    <w:rsid w:val="004B096F"/>
    <w:rsid w:val="004B0BD5"/>
    <w:rsid w:val="004B109C"/>
    <w:rsid w:val="004B1313"/>
    <w:rsid w:val="004B169E"/>
    <w:rsid w:val="004B185E"/>
    <w:rsid w:val="004B19BB"/>
    <w:rsid w:val="004B1C42"/>
    <w:rsid w:val="004B24DB"/>
    <w:rsid w:val="004B269E"/>
    <w:rsid w:val="004B2700"/>
    <w:rsid w:val="004B2B31"/>
    <w:rsid w:val="004B2C33"/>
    <w:rsid w:val="004B2CDB"/>
    <w:rsid w:val="004B2D10"/>
    <w:rsid w:val="004B2D83"/>
    <w:rsid w:val="004B2DE8"/>
    <w:rsid w:val="004B2F6E"/>
    <w:rsid w:val="004B39AA"/>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3FE"/>
    <w:rsid w:val="004C0A45"/>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E34"/>
    <w:rsid w:val="004C3FD9"/>
    <w:rsid w:val="004C47FE"/>
    <w:rsid w:val="004C4B5F"/>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C7E3C"/>
    <w:rsid w:val="004D0C48"/>
    <w:rsid w:val="004D0E42"/>
    <w:rsid w:val="004D0FA5"/>
    <w:rsid w:val="004D1059"/>
    <w:rsid w:val="004D113C"/>
    <w:rsid w:val="004D11EE"/>
    <w:rsid w:val="004D17E6"/>
    <w:rsid w:val="004D1A33"/>
    <w:rsid w:val="004D1C35"/>
    <w:rsid w:val="004D1D64"/>
    <w:rsid w:val="004D1DBB"/>
    <w:rsid w:val="004D2238"/>
    <w:rsid w:val="004D2474"/>
    <w:rsid w:val="004D27C4"/>
    <w:rsid w:val="004D2E57"/>
    <w:rsid w:val="004D30AD"/>
    <w:rsid w:val="004D3251"/>
    <w:rsid w:val="004D32F3"/>
    <w:rsid w:val="004D3403"/>
    <w:rsid w:val="004D3424"/>
    <w:rsid w:val="004D39CA"/>
    <w:rsid w:val="004D3EA7"/>
    <w:rsid w:val="004D40D5"/>
    <w:rsid w:val="004D47A2"/>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D7968"/>
    <w:rsid w:val="004E0033"/>
    <w:rsid w:val="004E00F1"/>
    <w:rsid w:val="004E03BE"/>
    <w:rsid w:val="004E071E"/>
    <w:rsid w:val="004E0CD0"/>
    <w:rsid w:val="004E1260"/>
    <w:rsid w:val="004E1543"/>
    <w:rsid w:val="004E19E5"/>
    <w:rsid w:val="004E1CBB"/>
    <w:rsid w:val="004E1D07"/>
    <w:rsid w:val="004E209D"/>
    <w:rsid w:val="004E21D3"/>
    <w:rsid w:val="004E29BC"/>
    <w:rsid w:val="004E2E33"/>
    <w:rsid w:val="004E2F51"/>
    <w:rsid w:val="004E3579"/>
    <w:rsid w:val="004E3892"/>
    <w:rsid w:val="004E3B0E"/>
    <w:rsid w:val="004E3FD8"/>
    <w:rsid w:val="004E43EB"/>
    <w:rsid w:val="004E471C"/>
    <w:rsid w:val="004E4EF1"/>
    <w:rsid w:val="004E524E"/>
    <w:rsid w:val="004E53AE"/>
    <w:rsid w:val="004E5449"/>
    <w:rsid w:val="004E54D6"/>
    <w:rsid w:val="004E5710"/>
    <w:rsid w:val="004E5788"/>
    <w:rsid w:val="004E5C61"/>
    <w:rsid w:val="004E6158"/>
    <w:rsid w:val="004E6184"/>
    <w:rsid w:val="004E6463"/>
    <w:rsid w:val="004E686A"/>
    <w:rsid w:val="004E6CEA"/>
    <w:rsid w:val="004E6DF5"/>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2F67"/>
    <w:rsid w:val="004F3368"/>
    <w:rsid w:val="004F359A"/>
    <w:rsid w:val="004F3DD1"/>
    <w:rsid w:val="004F4208"/>
    <w:rsid w:val="004F4E53"/>
    <w:rsid w:val="004F504A"/>
    <w:rsid w:val="004F58AB"/>
    <w:rsid w:val="004F5D4A"/>
    <w:rsid w:val="004F5D5E"/>
    <w:rsid w:val="004F5D6E"/>
    <w:rsid w:val="004F5DEF"/>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F0D"/>
    <w:rsid w:val="005023DC"/>
    <w:rsid w:val="005024F8"/>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0598"/>
    <w:rsid w:val="00511599"/>
    <w:rsid w:val="005119D6"/>
    <w:rsid w:val="00511BF8"/>
    <w:rsid w:val="00511E67"/>
    <w:rsid w:val="00512747"/>
    <w:rsid w:val="00512A7B"/>
    <w:rsid w:val="00512D39"/>
    <w:rsid w:val="0051301F"/>
    <w:rsid w:val="00513B8C"/>
    <w:rsid w:val="00513C81"/>
    <w:rsid w:val="00513F8F"/>
    <w:rsid w:val="005147E7"/>
    <w:rsid w:val="005149A2"/>
    <w:rsid w:val="00514CEE"/>
    <w:rsid w:val="005150E4"/>
    <w:rsid w:val="00515507"/>
    <w:rsid w:val="00515708"/>
    <w:rsid w:val="00515746"/>
    <w:rsid w:val="00515907"/>
    <w:rsid w:val="00515AA5"/>
    <w:rsid w:val="00515D6B"/>
    <w:rsid w:val="00515E2B"/>
    <w:rsid w:val="00516B96"/>
    <w:rsid w:val="00516BBA"/>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C25"/>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352"/>
    <w:rsid w:val="0053066C"/>
    <w:rsid w:val="00530AFD"/>
    <w:rsid w:val="00531562"/>
    <w:rsid w:val="00531607"/>
    <w:rsid w:val="0053173A"/>
    <w:rsid w:val="00531824"/>
    <w:rsid w:val="00531AF4"/>
    <w:rsid w:val="00531D89"/>
    <w:rsid w:val="00531EA2"/>
    <w:rsid w:val="00531F71"/>
    <w:rsid w:val="00532086"/>
    <w:rsid w:val="005320AF"/>
    <w:rsid w:val="00532292"/>
    <w:rsid w:val="00532462"/>
    <w:rsid w:val="005328D8"/>
    <w:rsid w:val="0053295E"/>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BAF"/>
    <w:rsid w:val="005452C0"/>
    <w:rsid w:val="005453BA"/>
    <w:rsid w:val="0054556F"/>
    <w:rsid w:val="005455D0"/>
    <w:rsid w:val="00545699"/>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D9B"/>
    <w:rsid w:val="00547F14"/>
    <w:rsid w:val="0055049D"/>
    <w:rsid w:val="0055052C"/>
    <w:rsid w:val="0055088A"/>
    <w:rsid w:val="00550C01"/>
    <w:rsid w:val="00550D6F"/>
    <w:rsid w:val="00550F23"/>
    <w:rsid w:val="005511B1"/>
    <w:rsid w:val="00551248"/>
    <w:rsid w:val="00551593"/>
    <w:rsid w:val="00551691"/>
    <w:rsid w:val="00551E52"/>
    <w:rsid w:val="00551EBD"/>
    <w:rsid w:val="00552038"/>
    <w:rsid w:val="0055233E"/>
    <w:rsid w:val="00552499"/>
    <w:rsid w:val="00552569"/>
    <w:rsid w:val="005528E1"/>
    <w:rsid w:val="00552E20"/>
    <w:rsid w:val="00552F37"/>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F"/>
    <w:rsid w:val="00556680"/>
    <w:rsid w:val="005567BF"/>
    <w:rsid w:val="005569D2"/>
    <w:rsid w:val="00556E18"/>
    <w:rsid w:val="00557073"/>
    <w:rsid w:val="005570E7"/>
    <w:rsid w:val="0055718D"/>
    <w:rsid w:val="00557464"/>
    <w:rsid w:val="0055771C"/>
    <w:rsid w:val="00557A2C"/>
    <w:rsid w:val="00557CAB"/>
    <w:rsid w:val="00557D87"/>
    <w:rsid w:val="00560181"/>
    <w:rsid w:val="00560405"/>
    <w:rsid w:val="00560637"/>
    <w:rsid w:val="00560AC9"/>
    <w:rsid w:val="00560C2F"/>
    <w:rsid w:val="00560E36"/>
    <w:rsid w:val="00561250"/>
    <w:rsid w:val="0056134D"/>
    <w:rsid w:val="00561421"/>
    <w:rsid w:val="0056175F"/>
    <w:rsid w:val="00561A95"/>
    <w:rsid w:val="00561BF6"/>
    <w:rsid w:val="00562667"/>
    <w:rsid w:val="00562757"/>
    <w:rsid w:val="005627C0"/>
    <w:rsid w:val="00562915"/>
    <w:rsid w:val="00562CDC"/>
    <w:rsid w:val="00563379"/>
    <w:rsid w:val="00563FD2"/>
    <w:rsid w:val="0056434D"/>
    <w:rsid w:val="00564597"/>
    <w:rsid w:val="00564903"/>
    <w:rsid w:val="00564E6A"/>
    <w:rsid w:val="00564EB9"/>
    <w:rsid w:val="0056541A"/>
    <w:rsid w:val="0056595E"/>
    <w:rsid w:val="00565BF1"/>
    <w:rsid w:val="00566F5A"/>
    <w:rsid w:val="00567191"/>
    <w:rsid w:val="0056719E"/>
    <w:rsid w:val="005676F8"/>
    <w:rsid w:val="00567B3B"/>
    <w:rsid w:val="00567B75"/>
    <w:rsid w:val="00567C60"/>
    <w:rsid w:val="005701C5"/>
    <w:rsid w:val="0057021C"/>
    <w:rsid w:val="0057025F"/>
    <w:rsid w:val="0057034A"/>
    <w:rsid w:val="005703E3"/>
    <w:rsid w:val="0057052C"/>
    <w:rsid w:val="0057054C"/>
    <w:rsid w:val="00570764"/>
    <w:rsid w:val="0057088B"/>
    <w:rsid w:val="005708C3"/>
    <w:rsid w:val="005708C6"/>
    <w:rsid w:val="00570B34"/>
    <w:rsid w:val="00570C83"/>
    <w:rsid w:val="00571358"/>
    <w:rsid w:val="00571382"/>
    <w:rsid w:val="0057144F"/>
    <w:rsid w:val="005719F4"/>
    <w:rsid w:val="00571A0C"/>
    <w:rsid w:val="00571B71"/>
    <w:rsid w:val="00572583"/>
    <w:rsid w:val="005725AE"/>
    <w:rsid w:val="00572643"/>
    <w:rsid w:val="00572995"/>
    <w:rsid w:val="00572CD6"/>
    <w:rsid w:val="00572D1E"/>
    <w:rsid w:val="00572F26"/>
    <w:rsid w:val="005730FF"/>
    <w:rsid w:val="0057380A"/>
    <w:rsid w:val="00573BB0"/>
    <w:rsid w:val="00573D2B"/>
    <w:rsid w:val="00573F24"/>
    <w:rsid w:val="00574167"/>
    <w:rsid w:val="00574B40"/>
    <w:rsid w:val="00574D14"/>
    <w:rsid w:val="00574FDC"/>
    <w:rsid w:val="005753DB"/>
    <w:rsid w:val="005756BD"/>
    <w:rsid w:val="005760C5"/>
    <w:rsid w:val="00576592"/>
    <w:rsid w:val="005766EA"/>
    <w:rsid w:val="00576A37"/>
    <w:rsid w:val="00576FC8"/>
    <w:rsid w:val="00577368"/>
    <w:rsid w:val="005773FF"/>
    <w:rsid w:val="00577540"/>
    <w:rsid w:val="005777AC"/>
    <w:rsid w:val="005777E2"/>
    <w:rsid w:val="00577EB4"/>
    <w:rsid w:val="00580129"/>
    <w:rsid w:val="005805D7"/>
    <w:rsid w:val="0058080E"/>
    <w:rsid w:val="00580DF5"/>
    <w:rsid w:val="00581081"/>
    <w:rsid w:val="005815D2"/>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1AC"/>
    <w:rsid w:val="0058628A"/>
    <w:rsid w:val="005866CD"/>
    <w:rsid w:val="00586B34"/>
    <w:rsid w:val="00587117"/>
    <w:rsid w:val="0058759B"/>
    <w:rsid w:val="0058764D"/>
    <w:rsid w:val="00587A65"/>
    <w:rsid w:val="00587AF2"/>
    <w:rsid w:val="00587B08"/>
    <w:rsid w:val="0059027C"/>
    <w:rsid w:val="005909AD"/>
    <w:rsid w:val="00590A68"/>
    <w:rsid w:val="00590BF6"/>
    <w:rsid w:val="00591B9C"/>
    <w:rsid w:val="00592160"/>
    <w:rsid w:val="005923C9"/>
    <w:rsid w:val="0059284F"/>
    <w:rsid w:val="00592E68"/>
    <w:rsid w:val="00593151"/>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5F"/>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320D"/>
    <w:rsid w:val="005A36DF"/>
    <w:rsid w:val="005A36E3"/>
    <w:rsid w:val="005A38A7"/>
    <w:rsid w:val="005A3A31"/>
    <w:rsid w:val="005A3A39"/>
    <w:rsid w:val="005A416C"/>
    <w:rsid w:val="005A467B"/>
    <w:rsid w:val="005A4971"/>
    <w:rsid w:val="005A5487"/>
    <w:rsid w:val="005A588D"/>
    <w:rsid w:val="005A59CF"/>
    <w:rsid w:val="005A5B25"/>
    <w:rsid w:val="005A6223"/>
    <w:rsid w:val="005A682E"/>
    <w:rsid w:val="005A6A3A"/>
    <w:rsid w:val="005A6E87"/>
    <w:rsid w:val="005A7F72"/>
    <w:rsid w:val="005B0A7D"/>
    <w:rsid w:val="005B0F18"/>
    <w:rsid w:val="005B105B"/>
    <w:rsid w:val="005B1197"/>
    <w:rsid w:val="005B152E"/>
    <w:rsid w:val="005B16CC"/>
    <w:rsid w:val="005B18BB"/>
    <w:rsid w:val="005B1D24"/>
    <w:rsid w:val="005B237A"/>
    <w:rsid w:val="005B25EE"/>
    <w:rsid w:val="005B26CB"/>
    <w:rsid w:val="005B2899"/>
    <w:rsid w:val="005B2DA2"/>
    <w:rsid w:val="005B2EB8"/>
    <w:rsid w:val="005B355C"/>
    <w:rsid w:val="005B3C7C"/>
    <w:rsid w:val="005B40E1"/>
    <w:rsid w:val="005B411A"/>
    <w:rsid w:val="005B433A"/>
    <w:rsid w:val="005B4911"/>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47"/>
    <w:rsid w:val="005B7824"/>
    <w:rsid w:val="005B78CA"/>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320"/>
    <w:rsid w:val="005C772B"/>
    <w:rsid w:val="005C7A54"/>
    <w:rsid w:val="005C7CAD"/>
    <w:rsid w:val="005C7CB8"/>
    <w:rsid w:val="005C7CF2"/>
    <w:rsid w:val="005C7EF8"/>
    <w:rsid w:val="005D01A8"/>
    <w:rsid w:val="005D02FA"/>
    <w:rsid w:val="005D047B"/>
    <w:rsid w:val="005D0790"/>
    <w:rsid w:val="005D0D3E"/>
    <w:rsid w:val="005D17BF"/>
    <w:rsid w:val="005D18B1"/>
    <w:rsid w:val="005D1BBD"/>
    <w:rsid w:val="005D20FC"/>
    <w:rsid w:val="005D2435"/>
    <w:rsid w:val="005D24A2"/>
    <w:rsid w:val="005D25D7"/>
    <w:rsid w:val="005D25EB"/>
    <w:rsid w:val="005D26E1"/>
    <w:rsid w:val="005D2A49"/>
    <w:rsid w:val="005D2C7B"/>
    <w:rsid w:val="005D2CB0"/>
    <w:rsid w:val="005D2D5D"/>
    <w:rsid w:val="005D2E3F"/>
    <w:rsid w:val="005D2EE8"/>
    <w:rsid w:val="005D3534"/>
    <w:rsid w:val="005D3707"/>
    <w:rsid w:val="005D382F"/>
    <w:rsid w:val="005D3AF0"/>
    <w:rsid w:val="005D3BFD"/>
    <w:rsid w:val="005D46E9"/>
    <w:rsid w:val="005D5012"/>
    <w:rsid w:val="005D551F"/>
    <w:rsid w:val="005D569B"/>
    <w:rsid w:val="005D582C"/>
    <w:rsid w:val="005D5DF8"/>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0B96"/>
    <w:rsid w:val="005E11B6"/>
    <w:rsid w:val="005E1393"/>
    <w:rsid w:val="005E1411"/>
    <w:rsid w:val="005E258F"/>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553"/>
    <w:rsid w:val="005E7698"/>
    <w:rsid w:val="005E7849"/>
    <w:rsid w:val="005E7888"/>
    <w:rsid w:val="005E7A8C"/>
    <w:rsid w:val="005F0013"/>
    <w:rsid w:val="005F00CC"/>
    <w:rsid w:val="005F06FA"/>
    <w:rsid w:val="005F06FD"/>
    <w:rsid w:val="005F0AB9"/>
    <w:rsid w:val="005F0B4C"/>
    <w:rsid w:val="005F0B53"/>
    <w:rsid w:val="005F0C46"/>
    <w:rsid w:val="005F0F95"/>
    <w:rsid w:val="005F1BB2"/>
    <w:rsid w:val="005F1FE4"/>
    <w:rsid w:val="005F2528"/>
    <w:rsid w:val="005F3616"/>
    <w:rsid w:val="005F369B"/>
    <w:rsid w:val="005F3955"/>
    <w:rsid w:val="005F3F7F"/>
    <w:rsid w:val="005F40E5"/>
    <w:rsid w:val="005F419B"/>
    <w:rsid w:val="005F4427"/>
    <w:rsid w:val="005F454F"/>
    <w:rsid w:val="005F46D9"/>
    <w:rsid w:val="005F47A8"/>
    <w:rsid w:val="005F4950"/>
    <w:rsid w:val="005F4A2A"/>
    <w:rsid w:val="005F4D16"/>
    <w:rsid w:val="005F523F"/>
    <w:rsid w:val="005F5362"/>
    <w:rsid w:val="005F547B"/>
    <w:rsid w:val="005F556F"/>
    <w:rsid w:val="005F58A9"/>
    <w:rsid w:val="005F5A3C"/>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4D"/>
    <w:rsid w:val="00600B6C"/>
    <w:rsid w:val="00600FF6"/>
    <w:rsid w:val="00601072"/>
    <w:rsid w:val="00601097"/>
    <w:rsid w:val="0060144E"/>
    <w:rsid w:val="00601BE3"/>
    <w:rsid w:val="00601CD1"/>
    <w:rsid w:val="00601FCD"/>
    <w:rsid w:val="00602354"/>
    <w:rsid w:val="00602423"/>
    <w:rsid w:val="0060254B"/>
    <w:rsid w:val="0060268D"/>
    <w:rsid w:val="006027D5"/>
    <w:rsid w:val="0060305B"/>
    <w:rsid w:val="00603816"/>
    <w:rsid w:val="006039C5"/>
    <w:rsid w:val="00603B1B"/>
    <w:rsid w:val="00604166"/>
    <w:rsid w:val="006043D7"/>
    <w:rsid w:val="00604594"/>
    <w:rsid w:val="00604708"/>
    <w:rsid w:val="00604987"/>
    <w:rsid w:val="00604CFF"/>
    <w:rsid w:val="00605399"/>
    <w:rsid w:val="006054EE"/>
    <w:rsid w:val="0060591D"/>
    <w:rsid w:val="006059EC"/>
    <w:rsid w:val="00605A02"/>
    <w:rsid w:val="00605A2D"/>
    <w:rsid w:val="00605A5D"/>
    <w:rsid w:val="00605B5D"/>
    <w:rsid w:val="00606CBC"/>
    <w:rsid w:val="006074B1"/>
    <w:rsid w:val="00607914"/>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7A0"/>
    <w:rsid w:val="00614BDD"/>
    <w:rsid w:val="00614C2F"/>
    <w:rsid w:val="00614CB4"/>
    <w:rsid w:val="00614D1E"/>
    <w:rsid w:val="00614E35"/>
    <w:rsid w:val="0061513A"/>
    <w:rsid w:val="0061524B"/>
    <w:rsid w:val="0061565F"/>
    <w:rsid w:val="006159FA"/>
    <w:rsid w:val="00615BDB"/>
    <w:rsid w:val="00615CC4"/>
    <w:rsid w:val="00615E26"/>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0E1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656C"/>
    <w:rsid w:val="0062657C"/>
    <w:rsid w:val="00626C25"/>
    <w:rsid w:val="00626E64"/>
    <w:rsid w:val="006271B3"/>
    <w:rsid w:val="0062725A"/>
    <w:rsid w:val="00627338"/>
    <w:rsid w:val="00627BA3"/>
    <w:rsid w:val="00627C39"/>
    <w:rsid w:val="00627E44"/>
    <w:rsid w:val="006300D7"/>
    <w:rsid w:val="00630333"/>
    <w:rsid w:val="006303C0"/>
    <w:rsid w:val="006303FC"/>
    <w:rsid w:val="00631007"/>
    <w:rsid w:val="00631826"/>
    <w:rsid w:val="00632170"/>
    <w:rsid w:val="006326BC"/>
    <w:rsid w:val="00632763"/>
    <w:rsid w:val="00632927"/>
    <w:rsid w:val="00632A0E"/>
    <w:rsid w:val="00632A4C"/>
    <w:rsid w:val="00632EEF"/>
    <w:rsid w:val="0063305B"/>
    <w:rsid w:val="0063388C"/>
    <w:rsid w:val="00633951"/>
    <w:rsid w:val="00633959"/>
    <w:rsid w:val="00633965"/>
    <w:rsid w:val="00633A29"/>
    <w:rsid w:val="00633A3A"/>
    <w:rsid w:val="00633B5E"/>
    <w:rsid w:val="00633C0A"/>
    <w:rsid w:val="0063405E"/>
    <w:rsid w:val="006341AD"/>
    <w:rsid w:val="006341FE"/>
    <w:rsid w:val="006346F1"/>
    <w:rsid w:val="006347F5"/>
    <w:rsid w:val="00634C34"/>
    <w:rsid w:val="0063505C"/>
    <w:rsid w:val="00635131"/>
    <w:rsid w:val="006353D0"/>
    <w:rsid w:val="00635EDC"/>
    <w:rsid w:val="00635F56"/>
    <w:rsid w:val="00636094"/>
    <w:rsid w:val="00636130"/>
    <w:rsid w:val="0063633A"/>
    <w:rsid w:val="0063650D"/>
    <w:rsid w:val="00636A76"/>
    <w:rsid w:val="0063720A"/>
    <w:rsid w:val="00637369"/>
    <w:rsid w:val="006373C7"/>
    <w:rsid w:val="00637DDD"/>
    <w:rsid w:val="00637E00"/>
    <w:rsid w:val="006401C6"/>
    <w:rsid w:val="00640207"/>
    <w:rsid w:val="00640222"/>
    <w:rsid w:val="006406A6"/>
    <w:rsid w:val="006409F3"/>
    <w:rsid w:val="00641061"/>
    <w:rsid w:val="006411DF"/>
    <w:rsid w:val="00641597"/>
    <w:rsid w:val="00641696"/>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2E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A0"/>
    <w:rsid w:val="00652085"/>
    <w:rsid w:val="00652599"/>
    <w:rsid w:val="00653003"/>
    <w:rsid w:val="00653217"/>
    <w:rsid w:val="00653273"/>
    <w:rsid w:val="00653779"/>
    <w:rsid w:val="00653FED"/>
    <w:rsid w:val="0065424F"/>
    <w:rsid w:val="006544F6"/>
    <w:rsid w:val="00654CA9"/>
    <w:rsid w:val="00654E85"/>
    <w:rsid w:val="00654EBC"/>
    <w:rsid w:val="00655070"/>
    <w:rsid w:val="00655223"/>
    <w:rsid w:val="00655364"/>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347"/>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33B2"/>
    <w:rsid w:val="006735BC"/>
    <w:rsid w:val="00673BDE"/>
    <w:rsid w:val="00673E47"/>
    <w:rsid w:val="00673EB7"/>
    <w:rsid w:val="00673FBF"/>
    <w:rsid w:val="006740F1"/>
    <w:rsid w:val="0067439E"/>
    <w:rsid w:val="00674460"/>
    <w:rsid w:val="00674ADF"/>
    <w:rsid w:val="006754D4"/>
    <w:rsid w:val="00675652"/>
    <w:rsid w:val="0067568E"/>
    <w:rsid w:val="006758E5"/>
    <w:rsid w:val="00675ECB"/>
    <w:rsid w:val="0067649C"/>
    <w:rsid w:val="006767B8"/>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D7F"/>
    <w:rsid w:val="00683E9E"/>
    <w:rsid w:val="00684258"/>
    <w:rsid w:val="0068437D"/>
    <w:rsid w:val="006845C9"/>
    <w:rsid w:val="006853FF"/>
    <w:rsid w:val="00685610"/>
    <w:rsid w:val="00685725"/>
    <w:rsid w:val="00685731"/>
    <w:rsid w:val="00685834"/>
    <w:rsid w:val="00685D3B"/>
    <w:rsid w:val="00685DB7"/>
    <w:rsid w:val="00685E34"/>
    <w:rsid w:val="0068623E"/>
    <w:rsid w:val="00686366"/>
    <w:rsid w:val="0068653A"/>
    <w:rsid w:val="00686A14"/>
    <w:rsid w:val="00686D94"/>
    <w:rsid w:val="00686FAD"/>
    <w:rsid w:val="0068721F"/>
    <w:rsid w:val="006874AE"/>
    <w:rsid w:val="006878B2"/>
    <w:rsid w:val="00687A10"/>
    <w:rsid w:val="006906E8"/>
    <w:rsid w:val="00690D12"/>
    <w:rsid w:val="00690E1F"/>
    <w:rsid w:val="00690F0E"/>
    <w:rsid w:val="006919C5"/>
    <w:rsid w:val="00691F47"/>
    <w:rsid w:val="0069200B"/>
    <w:rsid w:val="00692031"/>
    <w:rsid w:val="00692799"/>
    <w:rsid w:val="006927F0"/>
    <w:rsid w:val="00692A0D"/>
    <w:rsid w:val="00692BDC"/>
    <w:rsid w:val="00692D67"/>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2EC"/>
    <w:rsid w:val="006A04D8"/>
    <w:rsid w:val="006A05EF"/>
    <w:rsid w:val="006A0717"/>
    <w:rsid w:val="006A0907"/>
    <w:rsid w:val="006A0942"/>
    <w:rsid w:val="006A0BAE"/>
    <w:rsid w:val="006A0D18"/>
    <w:rsid w:val="006A1078"/>
    <w:rsid w:val="006A17E2"/>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AA"/>
    <w:rsid w:val="006A49B5"/>
    <w:rsid w:val="006A4FF3"/>
    <w:rsid w:val="006A5A45"/>
    <w:rsid w:val="006A5C57"/>
    <w:rsid w:val="006A5CA3"/>
    <w:rsid w:val="006A5D5C"/>
    <w:rsid w:val="006A5E26"/>
    <w:rsid w:val="006A6B3F"/>
    <w:rsid w:val="006A6B69"/>
    <w:rsid w:val="006A74C0"/>
    <w:rsid w:val="006A7574"/>
    <w:rsid w:val="006A78D9"/>
    <w:rsid w:val="006A7AC4"/>
    <w:rsid w:val="006A7AD7"/>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393F"/>
    <w:rsid w:val="006B3E55"/>
    <w:rsid w:val="006B401E"/>
    <w:rsid w:val="006B4760"/>
    <w:rsid w:val="006B5111"/>
    <w:rsid w:val="006B55DA"/>
    <w:rsid w:val="006B5678"/>
    <w:rsid w:val="006B6346"/>
    <w:rsid w:val="006B68AC"/>
    <w:rsid w:val="006B6AD0"/>
    <w:rsid w:val="006B6B52"/>
    <w:rsid w:val="006B6B7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200"/>
    <w:rsid w:val="006C3309"/>
    <w:rsid w:val="006C375B"/>
    <w:rsid w:val="006C3776"/>
    <w:rsid w:val="006C3841"/>
    <w:rsid w:val="006C3F91"/>
    <w:rsid w:val="006C3FF3"/>
    <w:rsid w:val="006C410A"/>
    <w:rsid w:val="006C44D3"/>
    <w:rsid w:val="006C45C1"/>
    <w:rsid w:val="006C4AED"/>
    <w:rsid w:val="006C4B11"/>
    <w:rsid w:val="006C4D69"/>
    <w:rsid w:val="006C4E89"/>
    <w:rsid w:val="006C50C3"/>
    <w:rsid w:val="006C51BB"/>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0FA8"/>
    <w:rsid w:val="006D1863"/>
    <w:rsid w:val="006D1A23"/>
    <w:rsid w:val="006D1B83"/>
    <w:rsid w:val="006D1D0D"/>
    <w:rsid w:val="006D1DAC"/>
    <w:rsid w:val="006D1DB7"/>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742"/>
    <w:rsid w:val="006D492A"/>
    <w:rsid w:val="006D493C"/>
    <w:rsid w:val="006D5043"/>
    <w:rsid w:val="006D511A"/>
    <w:rsid w:val="006D5457"/>
    <w:rsid w:val="006D59BF"/>
    <w:rsid w:val="006D5A5C"/>
    <w:rsid w:val="006D5A62"/>
    <w:rsid w:val="006D5E5C"/>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66F"/>
    <w:rsid w:val="006E076B"/>
    <w:rsid w:val="006E0B16"/>
    <w:rsid w:val="006E1135"/>
    <w:rsid w:val="006E1437"/>
    <w:rsid w:val="006E1469"/>
    <w:rsid w:val="006E176F"/>
    <w:rsid w:val="006E1A01"/>
    <w:rsid w:val="006E1A68"/>
    <w:rsid w:val="006E1C34"/>
    <w:rsid w:val="006E1E45"/>
    <w:rsid w:val="006E1F87"/>
    <w:rsid w:val="006E22CC"/>
    <w:rsid w:val="006E2668"/>
    <w:rsid w:val="006E27BB"/>
    <w:rsid w:val="006E3CA4"/>
    <w:rsid w:val="006E3D3A"/>
    <w:rsid w:val="006E4646"/>
    <w:rsid w:val="006E499F"/>
    <w:rsid w:val="006E512D"/>
    <w:rsid w:val="006E5477"/>
    <w:rsid w:val="006E554E"/>
    <w:rsid w:val="006E5AFE"/>
    <w:rsid w:val="006E696A"/>
    <w:rsid w:val="006E6C33"/>
    <w:rsid w:val="006E6F03"/>
    <w:rsid w:val="006E718D"/>
    <w:rsid w:val="006E71A8"/>
    <w:rsid w:val="006E73C0"/>
    <w:rsid w:val="006E7496"/>
    <w:rsid w:val="006E7883"/>
    <w:rsid w:val="006E790B"/>
    <w:rsid w:val="006E7969"/>
    <w:rsid w:val="006E7E49"/>
    <w:rsid w:val="006E7F71"/>
    <w:rsid w:val="006F0209"/>
    <w:rsid w:val="006F05C2"/>
    <w:rsid w:val="006F090B"/>
    <w:rsid w:val="006F0C12"/>
    <w:rsid w:val="006F0DB2"/>
    <w:rsid w:val="006F0E07"/>
    <w:rsid w:val="006F0E38"/>
    <w:rsid w:val="006F0EB1"/>
    <w:rsid w:val="006F1165"/>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46A8"/>
    <w:rsid w:val="006F4F13"/>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0870"/>
    <w:rsid w:val="0070124B"/>
    <w:rsid w:val="007017EA"/>
    <w:rsid w:val="0070181F"/>
    <w:rsid w:val="0070193E"/>
    <w:rsid w:val="00701B27"/>
    <w:rsid w:val="00701F97"/>
    <w:rsid w:val="00702213"/>
    <w:rsid w:val="007029C4"/>
    <w:rsid w:val="00702CD3"/>
    <w:rsid w:val="00702D52"/>
    <w:rsid w:val="00703100"/>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101EE"/>
    <w:rsid w:val="00710994"/>
    <w:rsid w:val="007109CD"/>
    <w:rsid w:val="00710A3E"/>
    <w:rsid w:val="00710A87"/>
    <w:rsid w:val="00710D33"/>
    <w:rsid w:val="00711003"/>
    <w:rsid w:val="0071127B"/>
    <w:rsid w:val="00711760"/>
    <w:rsid w:val="0071196B"/>
    <w:rsid w:val="00711A0F"/>
    <w:rsid w:val="00711AE4"/>
    <w:rsid w:val="00711B30"/>
    <w:rsid w:val="00711D10"/>
    <w:rsid w:val="00711D73"/>
    <w:rsid w:val="00712202"/>
    <w:rsid w:val="007127BF"/>
    <w:rsid w:val="00712A0F"/>
    <w:rsid w:val="00712FDB"/>
    <w:rsid w:val="007131B0"/>
    <w:rsid w:val="0071371F"/>
    <w:rsid w:val="0071374D"/>
    <w:rsid w:val="00713961"/>
    <w:rsid w:val="00713F75"/>
    <w:rsid w:val="00714065"/>
    <w:rsid w:val="00714186"/>
    <w:rsid w:val="00714312"/>
    <w:rsid w:val="00714796"/>
    <w:rsid w:val="00714D6A"/>
    <w:rsid w:val="00714F3F"/>
    <w:rsid w:val="007154FD"/>
    <w:rsid w:val="00715CC6"/>
    <w:rsid w:val="00715F49"/>
    <w:rsid w:val="00716324"/>
    <w:rsid w:val="007163BF"/>
    <w:rsid w:val="0071649C"/>
    <w:rsid w:val="0071657E"/>
    <w:rsid w:val="00716B63"/>
    <w:rsid w:val="00716E88"/>
    <w:rsid w:val="00716FC0"/>
    <w:rsid w:val="00716FFC"/>
    <w:rsid w:val="0071703D"/>
    <w:rsid w:val="00717267"/>
    <w:rsid w:val="00717890"/>
    <w:rsid w:val="007178EE"/>
    <w:rsid w:val="007178FB"/>
    <w:rsid w:val="00720759"/>
    <w:rsid w:val="00720A0C"/>
    <w:rsid w:val="007215A9"/>
    <w:rsid w:val="007216B7"/>
    <w:rsid w:val="0072190B"/>
    <w:rsid w:val="00721C7B"/>
    <w:rsid w:val="00721CB7"/>
    <w:rsid w:val="00721DB3"/>
    <w:rsid w:val="00721E1D"/>
    <w:rsid w:val="00721F60"/>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6E92"/>
    <w:rsid w:val="007273EC"/>
    <w:rsid w:val="007273FE"/>
    <w:rsid w:val="007279F1"/>
    <w:rsid w:val="00727BB7"/>
    <w:rsid w:val="00727E9F"/>
    <w:rsid w:val="00730F12"/>
    <w:rsid w:val="0073128B"/>
    <w:rsid w:val="0073150C"/>
    <w:rsid w:val="0073171A"/>
    <w:rsid w:val="00731E86"/>
    <w:rsid w:val="0073223C"/>
    <w:rsid w:val="007325D3"/>
    <w:rsid w:val="00732885"/>
    <w:rsid w:val="00733858"/>
    <w:rsid w:val="00733A80"/>
    <w:rsid w:val="0073487C"/>
    <w:rsid w:val="0073497A"/>
    <w:rsid w:val="007351F6"/>
    <w:rsid w:val="0073532A"/>
    <w:rsid w:val="00735773"/>
    <w:rsid w:val="00735AB5"/>
    <w:rsid w:val="00735E35"/>
    <w:rsid w:val="00736264"/>
    <w:rsid w:val="0073637C"/>
    <w:rsid w:val="00736886"/>
    <w:rsid w:val="00736D7B"/>
    <w:rsid w:val="0073739A"/>
    <w:rsid w:val="007377ED"/>
    <w:rsid w:val="007379C8"/>
    <w:rsid w:val="00737C64"/>
    <w:rsid w:val="00737F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3A81"/>
    <w:rsid w:val="00744055"/>
    <w:rsid w:val="0074443A"/>
    <w:rsid w:val="0074475B"/>
    <w:rsid w:val="00744CAC"/>
    <w:rsid w:val="00744E4F"/>
    <w:rsid w:val="0074544C"/>
    <w:rsid w:val="0074576E"/>
    <w:rsid w:val="007458E7"/>
    <w:rsid w:val="007459B0"/>
    <w:rsid w:val="00745CF2"/>
    <w:rsid w:val="00745EBB"/>
    <w:rsid w:val="00746167"/>
    <w:rsid w:val="00746199"/>
    <w:rsid w:val="00746B2B"/>
    <w:rsid w:val="007470D7"/>
    <w:rsid w:val="00747446"/>
    <w:rsid w:val="00747B64"/>
    <w:rsid w:val="00747BD8"/>
    <w:rsid w:val="00747F05"/>
    <w:rsid w:val="00750377"/>
    <w:rsid w:val="0075038A"/>
    <w:rsid w:val="007503B7"/>
    <w:rsid w:val="0075076E"/>
    <w:rsid w:val="007509B9"/>
    <w:rsid w:val="007509F9"/>
    <w:rsid w:val="00751225"/>
    <w:rsid w:val="007513B4"/>
    <w:rsid w:val="00751DF7"/>
    <w:rsid w:val="00751F76"/>
    <w:rsid w:val="00752497"/>
    <w:rsid w:val="007524CD"/>
    <w:rsid w:val="007524E2"/>
    <w:rsid w:val="00752FE7"/>
    <w:rsid w:val="00753451"/>
    <w:rsid w:val="00753D66"/>
    <w:rsid w:val="00753F01"/>
    <w:rsid w:val="0075412E"/>
    <w:rsid w:val="00754747"/>
    <w:rsid w:val="00754D64"/>
    <w:rsid w:val="00754FCC"/>
    <w:rsid w:val="00755203"/>
    <w:rsid w:val="00755420"/>
    <w:rsid w:val="00755559"/>
    <w:rsid w:val="007556AB"/>
    <w:rsid w:val="00755B06"/>
    <w:rsid w:val="00755CD2"/>
    <w:rsid w:val="00755D41"/>
    <w:rsid w:val="00755E06"/>
    <w:rsid w:val="00755F8B"/>
    <w:rsid w:val="007560DF"/>
    <w:rsid w:val="007565E2"/>
    <w:rsid w:val="00756A0C"/>
    <w:rsid w:val="00756F15"/>
    <w:rsid w:val="00756F1E"/>
    <w:rsid w:val="007572E9"/>
    <w:rsid w:val="007577EF"/>
    <w:rsid w:val="00757A61"/>
    <w:rsid w:val="00757AE0"/>
    <w:rsid w:val="00757C04"/>
    <w:rsid w:val="00757CD9"/>
    <w:rsid w:val="00757E8E"/>
    <w:rsid w:val="00757FE8"/>
    <w:rsid w:val="0076005A"/>
    <w:rsid w:val="007600CF"/>
    <w:rsid w:val="0076015A"/>
    <w:rsid w:val="0076020B"/>
    <w:rsid w:val="0076031F"/>
    <w:rsid w:val="00760756"/>
    <w:rsid w:val="00760D79"/>
    <w:rsid w:val="00760F71"/>
    <w:rsid w:val="0076116A"/>
    <w:rsid w:val="007613AF"/>
    <w:rsid w:val="007613C2"/>
    <w:rsid w:val="0076145C"/>
    <w:rsid w:val="007619FB"/>
    <w:rsid w:val="00761A37"/>
    <w:rsid w:val="0076200C"/>
    <w:rsid w:val="0076232F"/>
    <w:rsid w:val="007624A2"/>
    <w:rsid w:val="00762531"/>
    <w:rsid w:val="007628F2"/>
    <w:rsid w:val="00762924"/>
    <w:rsid w:val="0076295C"/>
    <w:rsid w:val="00762A95"/>
    <w:rsid w:val="00762FA7"/>
    <w:rsid w:val="00763055"/>
    <w:rsid w:val="0076314E"/>
    <w:rsid w:val="00763209"/>
    <w:rsid w:val="00763432"/>
    <w:rsid w:val="00763448"/>
    <w:rsid w:val="00763D64"/>
    <w:rsid w:val="00763EB7"/>
    <w:rsid w:val="00764043"/>
    <w:rsid w:val="00764515"/>
    <w:rsid w:val="00764B51"/>
    <w:rsid w:val="00764EB8"/>
    <w:rsid w:val="00765098"/>
    <w:rsid w:val="007650A8"/>
    <w:rsid w:val="0076524D"/>
    <w:rsid w:val="0076539C"/>
    <w:rsid w:val="0076540A"/>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AF0"/>
    <w:rsid w:val="00770CEE"/>
    <w:rsid w:val="00771D1C"/>
    <w:rsid w:val="007721AD"/>
    <w:rsid w:val="00772232"/>
    <w:rsid w:val="007728F4"/>
    <w:rsid w:val="00772D15"/>
    <w:rsid w:val="00772DC3"/>
    <w:rsid w:val="007733C4"/>
    <w:rsid w:val="00773A6B"/>
    <w:rsid w:val="00773EC7"/>
    <w:rsid w:val="00773FBA"/>
    <w:rsid w:val="007743A1"/>
    <w:rsid w:val="007744EF"/>
    <w:rsid w:val="00775BAA"/>
    <w:rsid w:val="00775EFD"/>
    <w:rsid w:val="00775F11"/>
    <w:rsid w:val="00776351"/>
    <w:rsid w:val="00776679"/>
    <w:rsid w:val="007768F2"/>
    <w:rsid w:val="00776C10"/>
    <w:rsid w:val="00776E9E"/>
    <w:rsid w:val="00776F98"/>
    <w:rsid w:val="00777053"/>
    <w:rsid w:val="00777082"/>
    <w:rsid w:val="00777255"/>
    <w:rsid w:val="007775DE"/>
    <w:rsid w:val="00777907"/>
    <w:rsid w:val="00777B46"/>
    <w:rsid w:val="00777EE9"/>
    <w:rsid w:val="0078064C"/>
    <w:rsid w:val="00780980"/>
    <w:rsid w:val="007809E1"/>
    <w:rsid w:val="00780A03"/>
    <w:rsid w:val="00780AF4"/>
    <w:rsid w:val="00780F3D"/>
    <w:rsid w:val="0078146E"/>
    <w:rsid w:val="0078165E"/>
    <w:rsid w:val="007816FD"/>
    <w:rsid w:val="0078198B"/>
    <w:rsid w:val="00781B9A"/>
    <w:rsid w:val="00781BC7"/>
    <w:rsid w:val="00781DAD"/>
    <w:rsid w:val="00781DB1"/>
    <w:rsid w:val="0078243D"/>
    <w:rsid w:val="007827B3"/>
    <w:rsid w:val="00782D8A"/>
    <w:rsid w:val="00782FBA"/>
    <w:rsid w:val="007833C3"/>
    <w:rsid w:val="007837BE"/>
    <w:rsid w:val="0078380D"/>
    <w:rsid w:val="00783DC4"/>
    <w:rsid w:val="00784112"/>
    <w:rsid w:val="007842FE"/>
    <w:rsid w:val="0078440C"/>
    <w:rsid w:val="00784702"/>
    <w:rsid w:val="007849CD"/>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F70"/>
    <w:rsid w:val="007947FB"/>
    <w:rsid w:val="00794DFE"/>
    <w:rsid w:val="00794EEA"/>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378"/>
    <w:rsid w:val="007A0616"/>
    <w:rsid w:val="007A0A4F"/>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68B"/>
    <w:rsid w:val="007A3BF2"/>
    <w:rsid w:val="007A3D25"/>
    <w:rsid w:val="007A3E6A"/>
    <w:rsid w:val="007A4338"/>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4CA"/>
    <w:rsid w:val="007B550D"/>
    <w:rsid w:val="007B5A66"/>
    <w:rsid w:val="007B630D"/>
    <w:rsid w:val="007B77FB"/>
    <w:rsid w:val="007B7B48"/>
    <w:rsid w:val="007B7C15"/>
    <w:rsid w:val="007B7D58"/>
    <w:rsid w:val="007B7E59"/>
    <w:rsid w:val="007C0880"/>
    <w:rsid w:val="007C0AE5"/>
    <w:rsid w:val="007C0AE9"/>
    <w:rsid w:val="007C0BD2"/>
    <w:rsid w:val="007C0F3A"/>
    <w:rsid w:val="007C0FA1"/>
    <w:rsid w:val="007C1065"/>
    <w:rsid w:val="007C107C"/>
    <w:rsid w:val="007C1328"/>
    <w:rsid w:val="007C14BD"/>
    <w:rsid w:val="007C1527"/>
    <w:rsid w:val="007C1537"/>
    <w:rsid w:val="007C198E"/>
    <w:rsid w:val="007C1B94"/>
    <w:rsid w:val="007C1C1B"/>
    <w:rsid w:val="007C1DFC"/>
    <w:rsid w:val="007C26FF"/>
    <w:rsid w:val="007C2A39"/>
    <w:rsid w:val="007C2AAF"/>
    <w:rsid w:val="007C2B91"/>
    <w:rsid w:val="007C2BDC"/>
    <w:rsid w:val="007C301B"/>
    <w:rsid w:val="007C3045"/>
    <w:rsid w:val="007C32C4"/>
    <w:rsid w:val="007C372D"/>
    <w:rsid w:val="007C3C91"/>
    <w:rsid w:val="007C3D88"/>
    <w:rsid w:val="007C3EE5"/>
    <w:rsid w:val="007C3F14"/>
    <w:rsid w:val="007C4137"/>
    <w:rsid w:val="007C450E"/>
    <w:rsid w:val="007C5015"/>
    <w:rsid w:val="007C508D"/>
    <w:rsid w:val="007C515A"/>
    <w:rsid w:val="007C52ED"/>
    <w:rsid w:val="007C52F0"/>
    <w:rsid w:val="007C5349"/>
    <w:rsid w:val="007C56CE"/>
    <w:rsid w:val="007C586D"/>
    <w:rsid w:val="007C5A7B"/>
    <w:rsid w:val="007C5CE6"/>
    <w:rsid w:val="007C5D05"/>
    <w:rsid w:val="007C5DB6"/>
    <w:rsid w:val="007C64BC"/>
    <w:rsid w:val="007C6939"/>
    <w:rsid w:val="007C6941"/>
    <w:rsid w:val="007C6D8A"/>
    <w:rsid w:val="007C6E75"/>
    <w:rsid w:val="007C6FFC"/>
    <w:rsid w:val="007C74B6"/>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FF2"/>
    <w:rsid w:val="007D5033"/>
    <w:rsid w:val="007D512C"/>
    <w:rsid w:val="007D526F"/>
    <w:rsid w:val="007D52D8"/>
    <w:rsid w:val="007D5ABA"/>
    <w:rsid w:val="007D5CFA"/>
    <w:rsid w:val="007D5E36"/>
    <w:rsid w:val="007D6310"/>
    <w:rsid w:val="007D673F"/>
    <w:rsid w:val="007D683A"/>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A55"/>
    <w:rsid w:val="007E1CB1"/>
    <w:rsid w:val="007E1EBF"/>
    <w:rsid w:val="007E1FA7"/>
    <w:rsid w:val="007E201B"/>
    <w:rsid w:val="007E2062"/>
    <w:rsid w:val="007E2146"/>
    <w:rsid w:val="007E2B64"/>
    <w:rsid w:val="007E2B9D"/>
    <w:rsid w:val="007E3182"/>
    <w:rsid w:val="007E36F8"/>
    <w:rsid w:val="007E42F2"/>
    <w:rsid w:val="007E45F9"/>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476"/>
    <w:rsid w:val="007F05E0"/>
    <w:rsid w:val="007F0B77"/>
    <w:rsid w:val="007F0B82"/>
    <w:rsid w:val="007F0CDB"/>
    <w:rsid w:val="007F0DD3"/>
    <w:rsid w:val="007F1083"/>
    <w:rsid w:val="007F18C0"/>
    <w:rsid w:val="007F1E14"/>
    <w:rsid w:val="007F2477"/>
    <w:rsid w:val="007F28F7"/>
    <w:rsid w:val="007F2C1D"/>
    <w:rsid w:val="007F2D0B"/>
    <w:rsid w:val="007F2DBB"/>
    <w:rsid w:val="007F2ED4"/>
    <w:rsid w:val="007F2F5C"/>
    <w:rsid w:val="007F33C5"/>
    <w:rsid w:val="007F3960"/>
    <w:rsid w:val="007F3FB0"/>
    <w:rsid w:val="007F43A9"/>
    <w:rsid w:val="007F54CD"/>
    <w:rsid w:val="007F5605"/>
    <w:rsid w:val="007F5608"/>
    <w:rsid w:val="007F5874"/>
    <w:rsid w:val="007F5C14"/>
    <w:rsid w:val="007F5C79"/>
    <w:rsid w:val="007F5D4A"/>
    <w:rsid w:val="007F5DB6"/>
    <w:rsid w:val="007F6562"/>
    <w:rsid w:val="007F65F2"/>
    <w:rsid w:val="007F6772"/>
    <w:rsid w:val="007F6AD2"/>
    <w:rsid w:val="007F6CBA"/>
    <w:rsid w:val="007F70D6"/>
    <w:rsid w:val="007F7237"/>
    <w:rsid w:val="007F7733"/>
    <w:rsid w:val="007F782C"/>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07E59"/>
    <w:rsid w:val="008100D3"/>
    <w:rsid w:val="0081012C"/>
    <w:rsid w:val="00810737"/>
    <w:rsid w:val="00810DE9"/>
    <w:rsid w:val="00810EAE"/>
    <w:rsid w:val="00811036"/>
    <w:rsid w:val="0081113D"/>
    <w:rsid w:val="00812027"/>
    <w:rsid w:val="008123D5"/>
    <w:rsid w:val="008124FE"/>
    <w:rsid w:val="008127B0"/>
    <w:rsid w:val="00812FE3"/>
    <w:rsid w:val="00813672"/>
    <w:rsid w:val="008137C5"/>
    <w:rsid w:val="00813CE0"/>
    <w:rsid w:val="00813D2B"/>
    <w:rsid w:val="00814072"/>
    <w:rsid w:val="008142CD"/>
    <w:rsid w:val="0081433F"/>
    <w:rsid w:val="00814439"/>
    <w:rsid w:val="00814500"/>
    <w:rsid w:val="00814B38"/>
    <w:rsid w:val="00814B65"/>
    <w:rsid w:val="00814BD6"/>
    <w:rsid w:val="00814D21"/>
    <w:rsid w:val="00814D2B"/>
    <w:rsid w:val="0081529F"/>
    <w:rsid w:val="008153F0"/>
    <w:rsid w:val="008154B6"/>
    <w:rsid w:val="008155E8"/>
    <w:rsid w:val="00815706"/>
    <w:rsid w:val="008157DD"/>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26FF"/>
    <w:rsid w:val="00823335"/>
    <w:rsid w:val="008235E4"/>
    <w:rsid w:val="008237B2"/>
    <w:rsid w:val="00823B2A"/>
    <w:rsid w:val="00823F61"/>
    <w:rsid w:val="00824310"/>
    <w:rsid w:val="0082449E"/>
    <w:rsid w:val="008247A4"/>
    <w:rsid w:val="008249FF"/>
    <w:rsid w:val="008251EC"/>
    <w:rsid w:val="00825511"/>
    <w:rsid w:val="00825693"/>
    <w:rsid w:val="00825CFC"/>
    <w:rsid w:val="00825EEF"/>
    <w:rsid w:val="0082618F"/>
    <w:rsid w:val="00826204"/>
    <w:rsid w:val="008263E0"/>
    <w:rsid w:val="00826D90"/>
    <w:rsid w:val="00827015"/>
    <w:rsid w:val="00827109"/>
    <w:rsid w:val="008272E9"/>
    <w:rsid w:val="00827A41"/>
    <w:rsid w:val="00827AF3"/>
    <w:rsid w:val="00831150"/>
    <w:rsid w:val="0083179C"/>
    <w:rsid w:val="00831F85"/>
    <w:rsid w:val="00832142"/>
    <w:rsid w:val="00832C18"/>
    <w:rsid w:val="00832CAF"/>
    <w:rsid w:val="0083311A"/>
    <w:rsid w:val="00833AE8"/>
    <w:rsid w:val="0083417A"/>
    <w:rsid w:val="00834512"/>
    <w:rsid w:val="008349E7"/>
    <w:rsid w:val="0083502E"/>
    <w:rsid w:val="008350E9"/>
    <w:rsid w:val="00835325"/>
    <w:rsid w:val="00835B82"/>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573"/>
    <w:rsid w:val="008419A1"/>
    <w:rsid w:val="00841EE6"/>
    <w:rsid w:val="00841FA0"/>
    <w:rsid w:val="00841FB4"/>
    <w:rsid w:val="00842061"/>
    <w:rsid w:val="008421FC"/>
    <w:rsid w:val="0084296C"/>
    <w:rsid w:val="00842B49"/>
    <w:rsid w:val="00842DB7"/>
    <w:rsid w:val="0084370E"/>
    <w:rsid w:val="0084387F"/>
    <w:rsid w:val="00843AA4"/>
    <w:rsid w:val="00843AFD"/>
    <w:rsid w:val="00843B2C"/>
    <w:rsid w:val="008444F8"/>
    <w:rsid w:val="008445D2"/>
    <w:rsid w:val="00844750"/>
    <w:rsid w:val="00844864"/>
    <w:rsid w:val="008451AB"/>
    <w:rsid w:val="0084566B"/>
    <w:rsid w:val="00845695"/>
    <w:rsid w:val="00845733"/>
    <w:rsid w:val="00845A92"/>
    <w:rsid w:val="00845F51"/>
    <w:rsid w:val="00846106"/>
    <w:rsid w:val="00846273"/>
    <w:rsid w:val="00846467"/>
    <w:rsid w:val="00846661"/>
    <w:rsid w:val="008468AC"/>
    <w:rsid w:val="00846AC4"/>
    <w:rsid w:val="00846C77"/>
    <w:rsid w:val="00846D17"/>
    <w:rsid w:val="00846E99"/>
    <w:rsid w:val="00847436"/>
    <w:rsid w:val="00847504"/>
    <w:rsid w:val="00847964"/>
    <w:rsid w:val="00847991"/>
    <w:rsid w:val="00847C4E"/>
    <w:rsid w:val="00847CE4"/>
    <w:rsid w:val="00847F69"/>
    <w:rsid w:val="008504B4"/>
    <w:rsid w:val="00850AE8"/>
    <w:rsid w:val="00850B13"/>
    <w:rsid w:val="00850CEB"/>
    <w:rsid w:val="00851B22"/>
    <w:rsid w:val="00852338"/>
    <w:rsid w:val="0085271F"/>
    <w:rsid w:val="00852AA6"/>
    <w:rsid w:val="00852C23"/>
    <w:rsid w:val="00852C51"/>
    <w:rsid w:val="00853222"/>
    <w:rsid w:val="0085351E"/>
    <w:rsid w:val="00853794"/>
    <w:rsid w:val="00853C45"/>
    <w:rsid w:val="00854090"/>
    <w:rsid w:val="008540C8"/>
    <w:rsid w:val="00854983"/>
    <w:rsid w:val="00854A91"/>
    <w:rsid w:val="00854AD5"/>
    <w:rsid w:val="00854E0E"/>
    <w:rsid w:val="008553CA"/>
    <w:rsid w:val="00855489"/>
    <w:rsid w:val="00855DFD"/>
    <w:rsid w:val="00856301"/>
    <w:rsid w:val="008569DF"/>
    <w:rsid w:val="00856D2B"/>
    <w:rsid w:val="00856E07"/>
    <w:rsid w:val="00856E4A"/>
    <w:rsid w:val="0085722A"/>
    <w:rsid w:val="00857686"/>
    <w:rsid w:val="00857C34"/>
    <w:rsid w:val="008600FD"/>
    <w:rsid w:val="0086037F"/>
    <w:rsid w:val="008604E6"/>
    <w:rsid w:val="0086067F"/>
    <w:rsid w:val="00860840"/>
    <w:rsid w:val="00860BAC"/>
    <w:rsid w:val="008611A3"/>
    <w:rsid w:val="008614F7"/>
    <w:rsid w:val="0086163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2CEE"/>
    <w:rsid w:val="00863096"/>
    <w:rsid w:val="00863479"/>
    <w:rsid w:val="00863AA0"/>
    <w:rsid w:val="00863F73"/>
    <w:rsid w:val="00864A86"/>
    <w:rsid w:val="00864A9F"/>
    <w:rsid w:val="00864B22"/>
    <w:rsid w:val="00864C02"/>
    <w:rsid w:val="00864CA8"/>
    <w:rsid w:val="00864CB0"/>
    <w:rsid w:val="008650AB"/>
    <w:rsid w:val="0086554B"/>
    <w:rsid w:val="00865696"/>
    <w:rsid w:val="008659F2"/>
    <w:rsid w:val="00865D02"/>
    <w:rsid w:val="00865D4C"/>
    <w:rsid w:val="00865DE1"/>
    <w:rsid w:val="00865E5A"/>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641"/>
    <w:rsid w:val="00871D14"/>
    <w:rsid w:val="008722B0"/>
    <w:rsid w:val="0087250F"/>
    <w:rsid w:val="008728AE"/>
    <w:rsid w:val="00872C7C"/>
    <w:rsid w:val="00872D63"/>
    <w:rsid w:val="00872F39"/>
    <w:rsid w:val="008730CA"/>
    <w:rsid w:val="00873463"/>
    <w:rsid w:val="008734E7"/>
    <w:rsid w:val="00873BF0"/>
    <w:rsid w:val="00873C85"/>
    <w:rsid w:val="008742CE"/>
    <w:rsid w:val="008746A8"/>
    <w:rsid w:val="0087489D"/>
    <w:rsid w:val="00874A6D"/>
    <w:rsid w:val="00874E33"/>
    <w:rsid w:val="00874FAC"/>
    <w:rsid w:val="0087504C"/>
    <w:rsid w:val="00875755"/>
    <w:rsid w:val="00875905"/>
    <w:rsid w:val="00875BC6"/>
    <w:rsid w:val="00875E95"/>
    <w:rsid w:val="00875F79"/>
    <w:rsid w:val="00875FBD"/>
    <w:rsid w:val="00876750"/>
    <w:rsid w:val="00876AC7"/>
    <w:rsid w:val="0087738A"/>
    <w:rsid w:val="0087763F"/>
    <w:rsid w:val="00877C45"/>
    <w:rsid w:val="00877C57"/>
    <w:rsid w:val="00877FA3"/>
    <w:rsid w:val="008804C9"/>
    <w:rsid w:val="008804DA"/>
    <w:rsid w:val="00880D84"/>
    <w:rsid w:val="00880E95"/>
    <w:rsid w:val="008810DF"/>
    <w:rsid w:val="008810FA"/>
    <w:rsid w:val="00881842"/>
    <w:rsid w:val="008818FC"/>
    <w:rsid w:val="008819A5"/>
    <w:rsid w:val="00881C6D"/>
    <w:rsid w:val="00881F28"/>
    <w:rsid w:val="008829DC"/>
    <w:rsid w:val="00882BB1"/>
    <w:rsid w:val="00883004"/>
    <w:rsid w:val="00883179"/>
    <w:rsid w:val="00883ED6"/>
    <w:rsid w:val="00883FB8"/>
    <w:rsid w:val="00884255"/>
    <w:rsid w:val="0088425B"/>
    <w:rsid w:val="00884452"/>
    <w:rsid w:val="00884AD8"/>
    <w:rsid w:val="00884B42"/>
    <w:rsid w:val="00884B78"/>
    <w:rsid w:val="00884CDF"/>
    <w:rsid w:val="0088579F"/>
    <w:rsid w:val="00885CF4"/>
    <w:rsid w:val="00885D5D"/>
    <w:rsid w:val="00885EC9"/>
    <w:rsid w:val="00885F46"/>
    <w:rsid w:val="00885F7A"/>
    <w:rsid w:val="008861F6"/>
    <w:rsid w:val="00886223"/>
    <w:rsid w:val="0088651F"/>
    <w:rsid w:val="00886ADB"/>
    <w:rsid w:val="0088724C"/>
    <w:rsid w:val="008876DF"/>
    <w:rsid w:val="00887771"/>
    <w:rsid w:val="00887FEF"/>
    <w:rsid w:val="0089015D"/>
    <w:rsid w:val="00890450"/>
    <w:rsid w:val="008906B1"/>
    <w:rsid w:val="008907B2"/>
    <w:rsid w:val="00890BCD"/>
    <w:rsid w:val="00890E0D"/>
    <w:rsid w:val="00890F04"/>
    <w:rsid w:val="00890FBE"/>
    <w:rsid w:val="0089193F"/>
    <w:rsid w:val="00891F63"/>
    <w:rsid w:val="00892253"/>
    <w:rsid w:val="008922DF"/>
    <w:rsid w:val="00893024"/>
    <w:rsid w:val="00893256"/>
    <w:rsid w:val="008935EA"/>
    <w:rsid w:val="0089376D"/>
    <w:rsid w:val="00893B3B"/>
    <w:rsid w:val="00893BA4"/>
    <w:rsid w:val="00893DB3"/>
    <w:rsid w:val="00893F2A"/>
    <w:rsid w:val="00894460"/>
    <w:rsid w:val="008948A0"/>
    <w:rsid w:val="00894A2E"/>
    <w:rsid w:val="00894ADC"/>
    <w:rsid w:val="00894C19"/>
    <w:rsid w:val="00895243"/>
    <w:rsid w:val="008956EB"/>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05B3"/>
    <w:rsid w:val="008A12FF"/>
    <w:rsid w:val="008A1605"/>
    <w:rsid w:val="008A1C65"/>
    <w:rsid w:val="008A1D3D"/>
    <w:rsid w:val="008A1EA1"/>
    <w:rsid w:val="008A1FBC"/>
    <w:rsid w:val="008A24BD"/>
    <w:rsid w:val="008A27D4"/>
    <w:rsid w:val="008A294D"/>
    <w:rsid w:val="008A2AAE"/>
    <w:rsid w:val="008A2EEF"/>
    <w:rsid w:val="008A2F26"/>
    <w:rsid w:val="008A33B0"/>
    <w:rsid w:val="008A3695"/>
    <w:rsid w:val="008A36ED"/>
    <w:rsid w:val="008A3898"/>
    <w:rsid w:val="008A3FC5"/>
    <w:rsid w:val="008A42D8"/>
    <w:rsid w:val="008A457F"/>
    <w:rsid w:val="008A4A71"/>
    <w:rsid w:val="008A4DAC"/>
    <w:rsid w:val="008A4E04"/>
    <w:rsid w:val="008A528C"/>
    <w:rsid w:val="008A53C3"/>
    <w:rsid w:val="008A59E9"/>
    <w:rsid w:val="008A62D3"/>
    <w:rsid w:val="008A631F"/>
    <w:rsid w:val="008A668F"/>
    <w:rsid w:val="008A68AE"/>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15C"/>
    <w:rsid w:val="008C02A8"/>
    <w:rsid w:val="008C0BBE"/>
    <w:rsid w:val="008C1161"/>
    <w:rsid w:val="008C150D"/>
    <w:rsid w:val="008C1C56"/>
    <w:rsid w:val="008C2135"/>
    <w:rsid w:val="008C2236"/>
    <w:rsid w:val="008C2426"/>
    <w:rsid w:val="008C2453"/>
    <w:rsid w:val="008C26B4"/>
    <w:rsid w:val="008C2739"/>
    <w:rsid w:val="008C2767"/>
    <w:rsid w:val="008C27CD"/>
    <w:rsid w:val="008C27FD"/>
    <w:rsid w:val="008C2B0B"/>
    <w:rsid w:val="008C2BC8"/>
    <w:rsid w:val="008C337F"/>
    <w:rsid w:val="008C3466"/>
    <w:rsid w:val="008C35E2"/>
    <w:rsid w:val="008C4211"/>
    <w:rsid w:val="008C4B47"/>
    <w:rsid w:val="008C53CB"/>
    <w:rsid w:val="008C570A"/>
    <w:rsid w:val="008C5905"/>
    <w:rsid w:val="008C59D5"/>
    <w:rsid w:val="008C5B10"/>
    <w:rsid w:val="008C5C83"/>
    <w:rsid w:val="008C5FA3"/>
    <w:rsid w:val="008C6099"/>
    <w:rsid w:val="008C620D"/>
    <w:rsid w:val="008C6970"/>
    <w:rsid w:val="008C69DC"/>
    <w:rsid w:val="008C6C7A"/>
    <w:rsid w:val="008C6D71"/>
    <w:rsid w:val="008C6F4F"/>
    <w:rsid w:val="008C6F9B"/>
    <w:rsid w:val="008C6FA2"/>
    <w:rsid w:val="008C7245"/>
    <w:rsid w:val="008C74CC"/>
    <w:rsid w:val="008C76D5"/>
    <w:rsid w:val="008C79D4"/>
    <w:rsid w:val="008C7F77"/>
    <w:rsid w:val="008D0459"/>
    <w:rsid w:val="008D0558"/>
    <w:rsid w:val="008D05D2"/>
    <w:rsid w:val="008D069D"/>
    <w:rsid w:val="008D0A7A"/>
    <w:rsid w:val="008D0B27"/>
    <w:rsid w:val="008D0DF4"/>
    <w:rsid w:val="008D0F4D"/>
    <w:rsid w:val="008D13DC"/>
    <w:rsid w:val="008D149D"/>
    <w:rsid w:val="008D1E23"/>
    <w:rsid w:val="008D2209"/>
    <w:rsid w:val="008D2461"/>
    <w:rsid w:val="008D2523"/>
    <w:rsid w:val="008D29D2"/>
    <w:rsid w:val="008D2BB3"/>
    <w:rsid w:val="008D3208"/>
    <w:rsid w:val="008D399A"/>
    <w:rsid w:val="008D4318"/>
    <w:rsid w:val="008D453F"/>
    <w:rsid w:val="008D5059"/>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D7F87"/>
    <w:rsid w:val="008E04B5"/>
    <w:rsid w:val="008E074C"/>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AD"/>
    <w:rsid w:val="008E52DD"/>
    <w:rsid w:val="008E5412"/>
    <w:rsid w:val="008E5625"/>
    <w:rsid w:val="008E5B5F"/>
    <w:rsid w:val="008E5D5A"/>
    <w:rsid w:val="008E61CF"/>
    <w:rsid w:val="008E624A"/>
    <w:rsid w:val="008E6788"/>
    <w:rsid w:val="008E72A1"/>
    <w:rsid w:val="008E743E"/>
    <w:rsid w:val="008E7684"/>
    <w:rsid w:val="008E76C6"/>
    <w:rsid w:val="008E7DB3"/>
    <w:rsid w:val="008E7F9D"/>
    <w:rsid w:val="008F005E"/>
    <w:rsid w:val="008F0090"/>
    <w:rsid w:val="008F01AB"/>
    <w:rsid w:val="008F044C"/>
    <w:rsid w:val="008F0460"/>
    <w:rsid w:val="008F06E5"/>
    <w:rsid w:val="008F0A28"/>
    <w:rsid w:val="008F0BA6"/>
    <w:rsid w:val="008F0EDD"/>
    <w:rsid w:val="008F0FC8"/>
    <w:rsid w:val="008F1255"/>
    <w:rsid w:val="008F1A1A"/>
    <w:rsid w:val="008F1CF8"/>
    <w:rsid w:val="008F2201"/>
    <w:rsid w:val="008F2A74"/>
    <w:rsid w:val="008F2A8C"/>
    <w:rsid w:val="008F3069"/>
    <w:rsid w:val="008F35F6"/>
    <w:rsid w:val="008F3B64"/>
    <w:rsid w:val="008F3D2D"/>
    <w:rsid w:val="008F3D7C"/>
    <w:rsid w:val="008F3DC9"/>
    <w:rsid w:val="008F4107"/>
    <w:rsid w:val="008F4B0F"/>
    <w:rsid w:val="008F4BFE"/>
    <w:rsid w:val="008F4E3F"/>
    <w:rsid w:val="008F50DE"/>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430"/>
    <w:rsid w:val="00900ACF"/>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27BE"/>
    <w:rsid w:val="00903281"/>
    <w:rsid w:val="00903486"/>
    <w:rsid w:val="009036BA"/>
    <w:rsid w:val="00903777"/>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A06"/>
    <w:rsid w:val="00905C15"/>
    <w:rsid w:val="00905F49"/>
    <w:rsid w:val="00906100"/>
    <w:rsid w:val="009064F9"/>
    <w:rsid w:val="009067B8"/>
    <w:rsid w:val="00906EED"/>
    <w:rsid w:val="00907071"/>
    <w:rsid w:val="0090715C"/>
    <w:rsid w:val="009076AC"/>
    <w:rsid w:val="00907BEE"/>
    <w:rsid w:val="009104D1"/>
    <w:rsid w:val="00910874"/>
    <w:rsid w:val="009108A7"/>
    <w:rsid w:val="009109A6"/>
    <w:rsid w:val="00911A5A"/>
    <w:rsid w:val="00911E1A"/>
    <w:rsid w:val="0091225D"/>
    <w:rsid w:val="009123B9"/>
    <w:rsid w:val="009128D3"/>
    <w:rsid w:val="00912A63"/>
    <w:rsid w:val="00912A96"/>
    <w:rsid w:val="00912F6D"/>
    <w:rsid w:val="00913329"/>
    <w:rsid w:val="00913AF7"/>
    <w:rsid w:val="00913B67"/>
    <w:rsid w:val="00913C97"/>
    <w:rsid w:val="00913F4C"/>
    <w:rsid w:val="0091404B"/>
    <w:rsid w:val="00914127"/>
    <w:rsid w:val="00914215"/>
    <w:rsid w:val="0091423A"/>
    <w:rsid w:val="00914445"/>
    <w:rsid w:val="00914594"/>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260F"/>
    <w:rsid w:val="00923151"/>
    <w:rsid w:val="00923244"/>
    <w:rsid w:val="009235CF"/>
    <w:rsid w:val="00923821"/>
    <w:rsid w:val="00924108"/>
    <w:rsid w:val="0092416F"/>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6B"/>
    <w:rsid w:val="009273A4"/>
    <w:rsid w:val="00927522"/>
    <w:rsid w:val="0092784B"/>
    <w:rsid w:val="009278A2"/>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D61"/>
    <w:rsid w:val="00933DE4"/>
    <w:rsid w:val="00933F4A"/>
    <w:rsid w:val="00934044"/>
    <w:rsid w:val="009342DF"/>
    <w:rsid w:val="00934760"/>
    <w:rsid w:val="00934AEC"/>
    <w:rsid w:val="00934FFD"/>
    <w:rsid w:val="0093524A"/>
    <w:rsid w:val="00935601"/>
    <w:rsid w:val="009359C0"/>
    <w:rsid w:val="00935B5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813"/>
    <w:rsid w:val="00941A1C"/>
    <w:rsid w:val="00941B97"/>
    <w:rsid w:val="009421B3"/>
    <w:rsid w:val="00942222"/>
    <w:rsid w:val="00942BB8"/>
    <w:rsid w:val="00942E21"/>
    <w:rsid w:val="00942EF9"/>
    <w:rsid w:val="0094335F"/>
    <w:rsid w:val="0094376F"/>
    <w:rsid w:val="00943DB7"/>
    <w:rsid w:val="00943E06"/>
    <w:rsid w:val="00943FD3"/>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687"/>
    <w:rsid w:val="00950781"/>
    <w:rsid w:val="009509D7"/>
    <w:rsid w:val="00950B09"/>
    <w:rsid w:val="00950DD1"/>
    <w:rsid w:val="00950FFB"/>
    <w:rsid w:val="0095130F"/>
    <w:rsid w:val="00951417"/>
    <w:rsid w:val="0095154C"/>
    <w:rsid w:val="0095156D"/>
    <w:rsid w:val="0095183E"/>
    <w:rsid w:val="00951995"/>
    <w:rsid w:val="00951C7E"/>
    <w:rsid w:val="00951CF6"/>
    <w:rsid w:val="0095236D"/>
    <w:rsid w:val="0095261D"/>
    <w:rsid w:val="0095270B"/>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BEE"/>
    <w:rsid w:val="00955D2B"/>
    <w:rsid w:val="00955D6A"/>
    <w:rsid w:val="00955DCB"/>
    <w:rsid w:val="00955E8D"/>
    <w:rsid w:val="00956101"/>
    <w:rsid w:val="00956957"/>
    <w:rsid w:val="00956C68"/>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CDC"/>
    <w:rsid w:val="00960D27"/>
    <w:rsid w:val="00961023"/>
    <w:rsid w:val="009612F1"/>
    <w:rsid w:val="009616BC"/>
    <w:rsid w:val="009616FA"/>
    <w:rsid w:val="009617E5"/>
    <w:rsid w:val="00961A61"/>
    <w:rsid w:val="00961E6D"/>
    <w:rsid w:val="00961F21"/>
    <w:rsid w:val="00961FD2"/>
    <w:rsid w:val="009621FF"/>
    <w:rsid w:val="00962724"/>
    <w:rsid w:val="00963063"/>
    <w:rsid w:val="00963811"/>
    <w:rsid w:val="0096392B"/>
    <w:rsid w:val="0096397B"/>
    <w:rsid w:val="00964E34"/>
    <w:rsid w:val="00964E3C"/>
    <w:rsid w:val="00964E69"/>
    <w:rsid w:val="0096504D"/>
    <w:rsid w:val="0096520E"/>
    <w:rsid w:val="009654F0"/>
    <w:rsid w:val="009659EA"/>
    <w:rsid w:val="0096691D"/>
    <w:rsid w:val="00966EC4"/>
    <w:rsid w:val="0096766C"/>
    <w:rsid w:val="00967851"/>
    <w:rsid w:val="00967D2D"/>
    <w:rsid w:val="0097042F"/>
    <w:rsid w:val="00970995"/>
    <w:rsid w:val="00970C7F"/>
    <w:rsid w:val="00970F7A"/>
    <w:rsid w:val="00970FE3"/>
    <w:rsid w:val="00971071"/>
    <w:rsid w:val="0097128F"/>
    <w:rsid w:val="00971C7D"/>
    <w:rsid w:val="00971EC5"/>
    <w:rsid w:val="00971F6B"/>
    <w:rsid w:val="00971FCC"/>
    <w:rsid w:val="00972562"/>
    <w:rsid w:val="009726B7"/>
    <w:rsid w:val="0097281F"/>
    <w:rsid w:val="0097285C"/>
    <w:rsid w:val="00972890"/>
    <w:rsid w:val="0097298A"/>
    <w:rsid w:val="00972BB7"/>
    <w:rsid w:val="00972C06"/>
    <w:rsid w:val="00972D7F"/>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4C3"/>
    <w:rsid w:val="00977852"/>
    <w:rsid w:val="009778AB"/>
    <w:rsid w:val="00977F3D"/>
    <w:rsid w:val="00980222"/>
    <w:rsid w:val="00980299"/>
    <w:rsid w:val="00980302"/>
    <w:rsid w:val="00980403"/>
    <w:rsid w:val="00980494"/>
    <w:rsid w:val="009804CB"/>
    <w:rsid w:val="009809DD"/>
    <w:rsid w:val="00980ACA"/>
    <w:rsid w:val="00980F14"/>
    <w:rsid w:val="009816DD"/>
    <w:rsid w:val="00981BAF"/>
    <w:rsid w:val="00982314"/>
    <w:rsid w:val="00982768"/>
    <w:rsid w:val="00982773"/>
    <w:rsid w:val="00982AB4"/>
    <w:rsid w:val="00982B3C"/>
    <w:rsid w:val="00982CA5"/>
    <w:rsid w:val="00982E67"/>
    <w:rsid w:val="00983007"/>
    <w:rsid w:val="00983061"/>
    <w:rsid w:val="00983223"/>
    <w:rsid w:val="00983535"/>
    <w:rsid w:val="00983543"/>
    <w:rsid w:val="00983552"/>
    <w:rsid w:val="009836A9"/>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8EC"/>
    <w:rsid w:val="00996A8B"/>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4D6F"/>
    <w:rsid w:val="009A516A"/>
    <w:rsid w:val="009A557B"/>
    <w:rsid w:val="009A56A7"/>
    <w:rsid w:val="009A6127"/>
    <w:rsid w:val="009A62DC"/>
    <w:rsid w:val="009A637B"/>
    <w:rsid w:val="009A6456"/>
    <w:rsid w:val="009A6C74"/>
    <w:rsid w:val="009A6EE7"/>
    <w:rsid w:val="009A7154"/>
    <w:rsid w:val="009A7844"/>
    <w:rsid w:val="009A78D1"/>
    <w:rsid w:val="009A7DFB"/>
    <w:rsid w:val="009A7E08"/>
    <w:rsid w:val="009B003C"/>
    <w:rsid w:val="009B1823"/>
    <w:rsid w:val="009B212A"/>
    <w:rsid w:val="009B2E47"/>
    <w:rsid w:val="009B2FD2"/>
    <w:rsid w:val="009B303E"/>
    <w:rsid w:val="009B3685"/>
    <w:rsid w:val="009B3745"/>
    <w:rsid w:val="009B389E"/>
    <w:rsid w:val="009B3BBF"/>
    <w:rsid w:val="009B3C79"/>
    <w:rsid w:val="009B3D47"/>
    <w:rsid w:val="009B4250"/>
    <w:rsid w:val="009B4821"/>
    <w:rsid w:val="009B4C1C"/>
    <w:rsid w:val="009B4C24"/>
    <w:rsid w:val="009B51AB"/>
    <w:rsid w:val="009B56C5"/>
    <w:rsid w:val="009B5821"/>
    <w:rsid w:val="009B5EB5"/>
    <w:rsid w:val="009B5FD5"/>
    <w:rsid w:val="009B61EF"/>
    <w:rsid w:val="009B6218"/>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D88"/>
    <w:rsid w:val="009C42A3"/>
    <w:rsid w:val="009C4B76"/>
    <w:rsid w:val="009C520B"/>
    <w:rsid w:val="009C5785"/>
    <w:rsid w:val="009C5874"/>
    <w:rsid w:val="009C5AD8"/>
    <w:rsid w:val="009C610E"/>
    <w:rsid w:val="009C6768"/>
    <w:rsid w:val="009C6894"/>
    <w:rsid w:val="009C6B3B"/>
    <w:rsid w:val="009C6B7B"/>
    <w:rsid w:val="009C6C41"/>
    <w:rsid w:val="009C6E84"/>
    <w:rsid w:val="009C6E93"/>
    <w:rsid w:val="009C73C4"/>
    <w:rsid w:val="009C7CE4"/>
    <w:rsid w:val="009C7F47"/>
    <w:rsid w:val="009D0361"/>
    <w:rsid w:val="009D0720"/>
    <w:rsid w:val="009D08D0"/>
    <w:rsid w:val="009D0C8D"/>
    <w:rsid w:val="009D0FEE"/>
    <w:rsid w:val="009D1342"/>
    <w:rsid w:val="009D1475"/>
    <w:rsid w:val="009D14A2"/>
    <w:rsid w:val="009D15EA"/>
    <w:rsid w:val="009D161F"/>
    <w:rsid w:val="009D16DE"/>
    <w:rsid w:val="009D1ED3"/>
    <w:rsid w:val="009D1F69"/>
    <w:rsid w:val="009D2118"/>
    <w:rsid w:val="009D2247"/>
    <w:rsid w:val="009D2262"/>
    <w:rsid w:val="009D22EA"/>
    <w:rsid w:val="009D2453"/>
    <w:rsid w:val="009D2CDE"/>
    <w:rsid w:val="009D357D"/>
    <w:rsid w:val="009D394E"/>
    <w:rsid w:val="009D40C3"/>
    <w:rsid w:val="009D422B"/>
    <w:rsid w:val="009D4303"/>
    <w:rsid w:val="009D453A"/>
    <w:rsid w:val="009D4550"/>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1CD"/>
    <w:rsid w:val="009D75A4"/>
    <w:rsid w:val="009D785E"/>
    <w:rsid w:val="009E048B"/>
    <w:rsid w:val="009E04A9"/>
    <w:rsid w:val="009E04FB"/>
    <w:rsid w:val="009E0627"/>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3DAA"/>
    <w:rsid w:val="009E457F"/>
    <w:rsid w:val="009E4B10"/>
    <w:rsid w:val="009E4EC6"/>
    <w:rsid w:val="009E4FCC"/>
    <w:rsid w:val="009E5656"/>
    <w:rsid w:val="009E5AB4"/>
    <w:rsid w:val="009E641D"/>
    <w:rsid w:val="009E6A64"/>
    <w:rsid w:val="009E6FBA"/>
    <w:rsid w:val="009E6FC8"/>
    <w:rsid w:val="009E7230"/>
    <w:rsid w:val="009E723D"/>
    <w:rsid w:val="009E7789"/>
    <w:rsid w:val="009E7E9B"/>
    <w:rsid w:val="009E7F72"/>
    <w:rsid w:val="009F0258"/>
    <w:rsid w:val="009F02E1"/>
    <w:rsid w:val="009F03B2"/>
    <w:rsid w:val="009F056D"/>
    <w:rsid w:val="009F07FC"/>
    <w:rsid w:val="009F0992"/>
    <w:rsid w:val="009F0A54"/>
    <w:rsid w:val="009F0CD1"/>
    <w:rsid w:val="009F187B"/>
    <w:rsid w:val="009F1933"/>
    <w:rsid w:val="009F2A94"/>
    <w:rsid w:val="009F2AAF"/>
    <w:rsid w:val="009F2E7E"/>
    <w:rsid w:val="009F3858"/>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654D"/>
    <w:rsid w:val="009F7169"/>
    <w:rsid w:val="009F7883"/>
    <w:rsid w:val="009F79BE"/>
    <w:rsid w:val="009F7E2B"/>
    <w:rsid w:val="00A0018E"/>
    <w:rsid w:val="00A00B60"/>
    <w:rsid w:val="00A01006"/>
    <w:rsid w:val="00A018DD"/>
    <w:rsid w:val="00A02B26"/>
    <w:rsid w:val="00A02BEC"/>
    <w:rsid w:val="00A02C96"/>
    <w:rsid w:val="00A02D52"/>
    <w:rsid w:val="00A02FBC"/>
    <w:rsid w:val="00A02FC3"/>
    <w:rsid w:val="00A03A1D"/>
    <w:rsid w:val="00A03CC3"/>
    <w:rsid w:val="00A043B9"/>
    <w:rsid w:val="00A04541"/>
    <w:rsid w:val="00A047DB"/>
    <w:rsid w:val="00A04A92"/>
    <w:rsid w:val="00A04DB3"/>
    <w:rsid w:val="00A04E65"/>
    <w:rsid w:val="00A04F94"/>
    <w:rsid w:val="00A0559E"/>
    <w:rsid w:val="00A05A1F"/>
    <w:rsid w:val="00A05AA6"/>
    <w:rsid w:val="00A05BD0"/>
    <w:rsid w:val="00A05DFF"/>
    <w:rsid w:val="00A062EA"/>
    <w:rsid w:val="00A06384"/>
    <w:rsid w:val="00A063A6"/>
    <w:rsid w:val="00A0648C"/>
    <w:rsid w:val="00A065F5"/>
    <w:rsid w:val="00A068D2"/>
    <w:rsid w:val="00A06ABB"/>
    <w:rsid w:val="00A06F57"/>
    <w:rsid w:val="00A06FF5"/>
    <w:rsid w:val="00A07065"/>
    <w:rsid w:val="00A0724E"/>
    <w:rsid w:val="00A07594"/>
    <w:rsid w:val="00A07654"/>
    <w:rsid w:val="00A07656"/>
    <w:rsid w:val="00A0769A"/>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2D0"/>
    <w:rsid w:val="00A13715"/>
    <w:rsid w:val="00A13A74"/>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D12"/>
    <w:rsid w:val="00A23E0D"/>
    <w:rsid w:val="00A24002"/>
    <w:rsid w:val="00A2470A"/>
    <w:rsid w:val="00A2481C"/>
    <w:rsid w:val="00A24CA0"/>
    <w:rsid w:val="00A24CCF"/>
    <w:rsid w:val="00A250B3"/>
    <w:rsid w:val="00A25296"/>
    <w:rsid w:val="00A253C6"/>
    <w:rsid w:val="00A2562D"/>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E8"/>
    <w:rsid w:val="00A31E19"/>
    <w:rsid w:val="00A31E88"/>
    <w:rsid w:val="00A321EE"/>
    <w:rsid w:val="00A3226E"/>
    <w:rsid w:val="00A32284"/>
    <w:rsid w:val="00A325C2"/>
    <w:rsid w:val="00A325CC"/>
    <w:rsid w:val="00A327E2"/>
    <w:rsid w:val="00A329BB"/>
    <w:rsid w:val="00A32C37"/>
    <w:rsid w:val="00A3331F"/>
    <w:rsid w:val="00A3378F"/>
    <w:rsid w:val="00A337E6"/>
    <w:rsid w:val="00A3393A"/>
    <w:rsid w:val="00A33C67"/>
    <w:rsid w:val="00A33D92"/>
    <w:rsid w:val="00A343C7"/>
    <w:rsid w:val="00A34685"/>
    <w:rsid w:val="00A34D92"/>
    <w:rsid w:val="00A34DA0"/>
    <w:rsid w:val="00A3534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821"/>
    <w:rsid w:val="00A41BD4"/>
    <w:rsid w:val="00A41C5C"/>
    <w:rsid w:val="00A41EF0"/>
    <w:rsid w:val="00A422A2"/>
    <w:rsid w:val="00A42659"/>
    <w:rsid w:val="00A42B87"/>
    <w:rsid w:val="00A4339C"/>
    <w:rsid w:val="00A435CA"/>
    <w:rsid w:val="00A4392A"/>
    <w:rsid w:val="00A43963"/>
    <w:rsid w:val="00A43E83"/>
    <w:rsid w:val="00A44034"/>
    <w:rsid w:val="00A4424E"/>
    <w:rsid w:val="00A442E8"/>
    <w:rsid w:val="00A44373"/>
    <w:rsid w:val="00A44881"/>
    <w:rsid w:val="00A44882"/>
    <w:rsid w:val="00A44C32"/>
    <w:rsid w:val="00A44E28"/>
    <w:rsid w:val="00A44F39"/>
    <w:rsid w:val="00A45371"/>
    <w:rsid w:val="00A4570E"/>
    <w:rsid w:val="00A4579D"/>
    <w:rsid w:val="00A45A3B"/>
    <w:rsid w:val="00A45C5B"/>
    <w:rsid w:val="00A45EFA"/>
    <w:rsid w:val="00A46451"/>
    <w:rsid w:val="00A46AE4"/>
    <w:rsid w:val="00A46FAD"/>
    <w:rsid w:val="00A47293"/>
    <w:rsid w:val="00A47681"/>
    <w:rsid w:val="00A47B4B"/>
    <w:rsid w:val="00A5044D"/>
    <w:rsid w:val="00A505FE"/>
    <w:rsid w:val="00A50B00"/>
    <w:rsid w:val="00A50D49"/>
    <w:rsid w:val="00A511FB"/>
    <w:rsid w:val="00A514EB"/>
    <w:rsid w:val="00A51C2A"/>
    <w:rsid w:val="00A521E0"/>
    <w:rsid w:val="00A524C8"/>
    <w:rsid w:val="00A5291D"/>
    <w:rsid w:val="00A52EDB"/>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6E3B"/>
    <w:rsid w:val="00A5702D"/>
    <w:rsid w:val="00A57311"/>
    <w:rsid w:val="00A578A4"/>
    <w:rsid w:val="00A578FA"/>
    <w:rsid w:val="00A57B87"/>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7D9"/>
    <w:rsid w:val="00A63872"/>
    <w:rsid w:val="00A639B3"/>
    <w:rsid w:val="00A63A37"/>
    <w:rsid w:val="00A63BC8"/>
    <w:rsid w:val="00A64025"/>
    <w:rsid w:val="00A6404A"/>
    <w:rsid w:val="00A64196"/>
    <w:rsid w:val="00A647A9"/>
    <w:rsid w:val="00A649B4"/>
    <w:rsid w:val="00A64BC7"/>
    <w:rsid w:val="00A64EB1"/>
    <w:rsid w:val="00A64ED6"/>
    <w:rsid w:val="00A6537A"/>
    <w:rsid w:val="00A65417"/>
    <w:rsid w:val="00A655C8"/>
    <w:rsid w:val="00A6563A"/>
    <w:rsid w:val="00A657CF"/>
    <w:rsid w:val="00A65C72"/>
    <w:rsid w:val="00A65D2F"/>
    <w:rsid w:val="00A65FBF"/>
    <w:rsid w:val="00A6636E"/>
    <w:rsid w:val="00A664CF"/>
    <w:rsid w:val="00A66851"/>
    <w:rsid w:val="00A669D6"/>
    <w:rsid w:val="00A6743F"/>
    <w:rsid w:val="00A677C1"/>
    <w:rsid w:val="00A67A8E"/>
    <w:rsid w:val="00A67AC6"/>
    <w:rsid w:val="00A70A35"/>
    <w:rsid w:val="00A712E7"/>
    <w:rsid w:val="00A7141F"/>
    <w:rsid w:val="00A71845"/>
    <w:rsid w:val="00A71D6B"/>
    <w:rsid w:val="00A71F00"/>
    <w:rsid w:val="00A71FA4"/>
    <w:rsid w:val="00A726A3"/>
    <w:rsid w:val="00A726DE"/>
    <w:rsid w:val="00A73242"/>
    <w:rsid w:val="00A73873"/>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A96"/>
    <w:rsid w:val="00A75DE7"/>
    <w:rsid w:val="00A7634B"/>
    <w:rsid w:val="00A764B9"/>
    <w:rsid w:val="00A76696"/>
    <w:rsid w:val="00A76A52"/>
    <w:rsid w:val="00A76BF2"/>
    <w:rsid w:val="00A7707F"/>
    <w:rsid w:val="00A770A5"/>
    <w:rsid w:val="00A7735F"/>
    <w:rsid w:val="00A7771C"/>
    <w:rsid w:val="00A77729"/>
    <w:rsid w:val="00A778AC"/>
    <w:rsid w:val="00A806D6"/>
    <w:rsid w:val="00A81035"/>
    <w:rsid w:val="00A8135C"/>
    <w:rsid w:val="00A81633"/>
    <w:rsid w:val="00A81694"/>
    <w:rsid w:val="00A81880"/>
    <w:rsid w:val="00A81D9B"/>
    <w:rsid w:val="00A8221B"/>
    <w:rsid w:val="00A82508"/>
    <w:rsid w:val="00A82C1E"/>
    <w:rsid w:val="00A831F0"/>
    <w:rsid w:val="00A83309"/>
    <w:rsid w:val="00A83651"/>
    <w:rsid w:val="00A83977"/>
    <w:rsid w:val="00A83BF1"/>
    <w:rsid w:val="00A83CA0"/>
    <w:rsid w:val="00A841ED"/>
    <w:rsid w:val="00A84298"/>
    <w:rsid w:val="00A844CE"/>
    <w:rsid w:val="00A84EBF"/>
    <w:rsid w:val="00A84F1C"/>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457"/>
    <w:rsid w:val="00A927EE"/>
    <w:rsid w:val="00A92B81"/>
    <w:rsid w:val="00A92CE8"/>
    <w:rsid w:val="00A934FE"/>
    <w:rsid w:val="00A93800"/>
    <w:rsid w:val="00A938E5"/>
    <w:rsid w:val="00A93942"/>
    <w:rsid w:val="00A93BDA"/>
    <w:rsid w:val="00A93CB2"/>
    <w:rsid w:val="00A93E34"/>
    <w:rsid w:val="00A93FAE"/>
    <w:rsid w:val="00A94908"/>
    <w:rsid w:val="00A94A70"/>
    <w:rsid w:val="00A94BB8"/>
    <w:rsid w:val="00A94E88"/>
    <w:rsid w:val="00A9505F"/>
    <w:rsid w:val="00A9508C"/>
    <w:rsid w:val="00A9526D"/>
    <w:rsid w:val="00A95A3E"/>
    <w:rsid w:val="00A96058"/>
    <w:rsid w:val="00A964EC"/>
    <w:rsid w:val="00A967EA"/>
    <w:rsid w:val="00A9692B"/>
    <w:rsid w:val="00A96CF6"/>
    <w:rsid w:val="00A96D7E"/>
    <w:rsid w:val="00A9727C"/>
    <w:rsid w:val="00A97584"/>
    <w:rsid w:val="00A97666"/>
    <w:rsid w:val="00A97B8C"/>
    <w:rsid w:val="00A97DBD"/>
    <w:rsid w:val="00A97EF9"/>
    <w:rsid w:val="00AA0003"/>
    <w:rsid w:val="00AA013D"/>
    <w:rsid w:val="00AA0892"/>
    <w:rsid w:val="00AA0D9A"/>
    <w:rsid w:val="00AA0EBD"/>
    <w:rsid w:val="00AA1264"/>
    <w:rsid w:val="00AA158B"/>
    <w:rsid w:val="00AA1740"/>
    <w:rsid w:val="00AA1D12"/>
    <w:rsid w:val="00AA1E5F"/>
    <w:rsid w:val="00AA1EEC"/>
    <w:rsid w:val="00AA1F43"/>
    <w:rsid w:val="00AA210C"/>
    <w:rsid w:val="00AA224E"/>
    <w:rsid w:val="00AA29F2"/>
    <w:rsid w:val="00AA2CD8"/>
    <w:rsid w:val="00AA2E36"/>
    <w:rsid w:val="00AA30A2"/>
    <w:rsid w:val="00AA3AD2"/>
    <w:rsid w:val="00AA3FE7"/>
    <w:rsid w:val="00AA461D"/>
    <w:rsid w:val="00AA4A81"/>
    <w:rsid w:val="00AA4C09"/>
    <w:rsid w:val="00AA4F41"/>
    <w:rsid w:val="00AA52C3"/>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9EE"/>
    <w:rsid w:val="00AB0A16"/>
    <w:rsid w:val="00AB0ADE"/>
    <w:rsid w:val="00AB0B59"/>
    <w:rsid w:val="00AB0CA0"/>
    <w:rsid w:val="00AB102D"/>
    <w:rsid w:val="00AB1705"/>
    <w:rsid w:val="00AB17E3"/>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DDB"/>
    <w:rsid w:val="00AC4E2E"/>
    <w:rsid w:val="00AC5C2A"/>
    <w:rsid w:val="00AC61B3"/>
    <w:rsid w:val="00AC63F4"/>
    <w:rsid w:val="00AC6490"/>
    <w:rsid w:val="00AC6786"/>
    <w:rsid w:val="00AC6D5D"/>
    <w:rsid w:val="00AC7470"/>
    <w:rsid w:val="00AC759B"/>
    <w:rsid w:val="00AC79D5"/>
    <w:rsid w:val="00AC7DE9"/>
    <w:rsid w:val="00AC7F89"/>
    <w:rsid w:val="00AD0047"/>
    <w:rsid w:val="00AD0C7D"/>
    <w:rsid w:val="00AD12BD"/>
    <w:rsid w:val="00AD163D"/>
    <w:rsid w:val="00AD1860"/>
    <w:rsid w:val="00AD1B21"/>
    <w:rsid w:val="00AD1DFE"/>
    <w:rsid w:val="00AD1F06"/>
    <w:rsid w:val="00AD201C"/>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7"/>
    <w:rsid w:val="00AE0160"/>
    <w:rsid w:val="00AE04AA"/>
    <w:rsid w:val="00AE078F"/>
    <w:rsid w:val="00AE0918"/>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5F8F"/>
    <w:rsid w:val="00AE6433"/>
    <w:rsid w:val="00AE6584"/>
    <w:rsid w:val="00AE69BD"/>
    <w:rsid w:val="00AE6B87"/>
    <w:rsid w:val="00AE6D12"/>
    <w:rsid w:val="00AE723D"/>
    <w:rsid w:val="00AE7751"/>
    <w:rsid w:val="00AE780C"/>
    <w:rsid w:val="00AE7992"/>
    <w:rsid w:val="00AE7BBF"/>
    <w:rsid w:val="00AE7C98"/>
    <w:rsid w:val="00AF0311"/>
    <w:rsid w:val="00AF03E7"/>
    <w:rsid w:val="00AF0A85"/>
    <w:rsid w:val="00AF0FFE"/>
    <w:rsid w:val="00AF1414"/>
    <w:rsid w:val="00AF1452"/>
    <w:rsid w:val="00AF15C3"/>
    <w:rsid w:val="00AF175A"/>
    <w:rsid w:val="00AF19CD"/>
    <w:rsid w:val="00AF1EC5"/>
    <w:rsid w:val="00AF2577"/>
    <w:rsid w:val="00AF25F3"/>
    <w:rsid w:val="00AF28A1"/>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AF7FB7"/>
    <w:rsid w:val="00B002BA"/>
    <w:rsid w:val="00B00306"/>
    <w:rsid w:val="00B00612"/>
    <w:rsid w:val="00B00D62"/>
    <w:rsid w:val="00B00E18"/>
    <w:rsid w:val="00B010D3"/>
    <w:rsid w:val="00B01AB2"/>
    <w:rsid w:val="00B01CC2"/>
    <w:rsid w:val="00B01F0D"/>
    <w:rsid w:val="00B01F3F"/>
    <w:rsid w:val="00B02014"/>
    <w:rsid w:val="00B0226D"/>
    <w:rsid w:val="00B023FC"/>
    <w:rsid w:val="00B0256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688"/>
    <w:rsid w:val="00B056A7"/>
    <w:rsid w:val="00B0588E"/>
    <w:rsid w:val="00B06474"/>
    <w:rsid w:val="00B06771"/>
    <w:rsid w:val="00B06C77"/>
    <w:rsid w:val="00B06D98"/>
    <w:rsid w:val="00B071B9"/>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5C76"/>
    <w:rsid w:val="00B166B4"/>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3D5"/>
    <w:rsid w:val="00B215F9"/>
    <w:rsid w:val="00B217CD"/>
    <w:rsid w:val="00B21B67"/>
    <w:rsid w:val="00B21CA7"/>
    <w:rsid w:val="00B22472"/>
    <w:rsid w:val="00B22CE7"/>
    <w:rsid w:val="00B232CB"/>
    <w:rsid w:val="00B233A9"/>
    <w:rsid w:val="00B239CC"/>
    <w:rsid w:val="00B23C57"/>
    <w:rsid w:val="00B23D1C"/>
    <w:rsid w:val="00B23E2E"/>
    <w:rsid w:val="00B23EEC"/>
    <w:rsid w:val="00B24A3E"/>
    <w:rsid w:val="00B24F49"/>
    <w:rsid w:val="00B25461"/>
    <w:rsid w:val="00B2547B"/>
    <w:rsid w:val="00B25585"/>
    <w:rsid w:val="00B2571D"/>
    <w:rsid w:val="00B2575A"/>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6D1"/>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A1E"/>
    <w:rsid w:val="00B41AE2"/>
    <w:rsid w:val="00B41B34"/>
    <w:rsid w:val="00B425D3"/>
    <w:rsid w:val="00B428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138"/>
    <w:rsid w:val="00B5133A"/>
    <w:rsid w:val="00B51420"/>
    <w:rsid w:val="00B51526"/>
    <w:rsid w:val="00B517F1"/>
    <w:rsid w:val="00B51A40"/>
    <w:rsid w:val="00B52138"/>
    <w:rsid w:val="00B521D9"/>
    <w:rsid w:val="00B5238F"/>
    <w:rsid w:val="00B528F3"/>
    <w:rsid w:val="00B529F2"/>
    <w:rsid w:val="00B52EC8"/>
    <w:rsid w:val="00B531EB"/>
    <w:rsid w:val="00B534CA"/>
    <w:rsid w:val="00B5370C"/>
    <w:rsid w:val="00B53855"/>
    <w:rsid w:val="00B538FF"/>
    <w:rsid w:val="00B53EF5"/>
    <w:rsid w:val="00B540BA"/>
    <w:rsid w:val="00B542BA"/>
    <w:rsid w:val="00B54989"/>
    <w:rsid w:val="00B54CC5"/>
    <w:rsid w:val="00B553CF"/>
    <w:rsid w:val="00B555B8"/>
    <w:rsid w:val="00B55908"/>
    <w:rsid w:val="00B55ACA"/>
    <w:rsid w:val="00B561BD"/>
    <w:rsid w:val="00B566E0"/>
    <w:rsid w:val="00B5685D"/>
    <w:rsid w:val="00B56B1E"/>
    <w:rsid w:val="00B56E91"/>
    <w:rsid w:val="00B56F22"/>
    <w:rsid w:val="00B574BA"/>
    <w:rsid w:val="00B57861"/>
    <w:rsid w:val="00B57DF2"/>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266"/>
    <w:rsid w:val="00B63870"/>
    <w:rsid w:val="00B63CA8"/>
    <w:rsid w:val="00B63F75"/>
    <w:rsid w:val="00B640AB"/>
    <w:rsid w:val="00B64124"/>
    <w:rsid w:val="00B64398"/>
    <w:rsid w:val="00B64484"/>
    <w:rsid w:val="00B645F8"/>
    <w:rsid w:val="00B648E0"/>
    <w:rsid w:val="00B64A44"/>
    <w:rsid w:val="00B652B0"/>
    <w:rsid w:val="00B65689"/>
    <w:rsid w:val="00B65771"/>
    <w:rsid w:val="00B65D2F"/>
    <w:rsid w:val="00B664EC"/>
    <w:rsid w:val="00B66801"/>
    <w:rsid w:val="00B668B4"/>
    <w:rsid w:val="00B66FFC"/>
    <w:rsid w:val="00B678CC"/>
    <w:rsid w:val="00B6796C"/>
    <w:rsid w:val="00B67A67"/>
    <w:rsid w:val="00B67B2B"/>
    <w:rsid w:val="00B7021B"/>
    <w:rsid w:val="00B70333"/>
    <w:rsid w:val="00B70A49"/>
    <w:rsid w:val="00B70EDB"/>
    <w:rsid w:val="00B7121E"/>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5CA8"/>
    <w:rsid w:val="00B763BF"/>
    <w:rsid w:val="00B7646F"/>
    <w:rsid w:val="00B77062"/>
    <w:rsid w:val="00B7709F"/>
    <w:rsid w:val="00B770A1"/>
    <w:rsid w:val="00B77104"/>
    <w:rsid w:val="00B7734E"/>
    <w:rsid w:val="00B77405"/>
    <w:rsid w:val="00B774CC"/>
    <w:rsid w:val="00B77579"/>
    <w:rsid w:val="00B7772D"/>
    <w:rsid w:val="00B7797A"/>
    <w:rsid w:val="00B77B57"/>
    <w:rsid w:val="00B77B74"/>
    <w:rsid w:val="00B77C22"/>
    <w:rsid w:val="00B77D8A"/>
    <w:rsid w:val="00B80377"/>
    <w:rsid w:val="00B804F9"/>
    <w:rsid w:val="00B8053A"/>
    <w:rsid w:val="00B80795"/>
    <w:rsid w:val="00B80BE8"/>
    <w:rsid w:val="00B80F5B"/>
    <w:rsid w:val="00B81578"/>
    <w:rsid w:val="00B8166A"/>
    <w:rsid w:val="00B81684"/>
    <w:rsid w:val="00B817F4"/>
    <w:rsid w:val="00B81F1C"/>
    <w:rsid w:val="00B81F9E"/>
    <w:rsid w:val="00B820AE"/>
    <w:rsid w:val="00B821AB"/>
    <w:rsid w:val="00B8239C"/>
    <w:rsid w:val="00B82A8C"/>
    <w:rsid w:val="00B830F7"/>
    <w:rsid w:val="00B8321E"/>
    <w:rsid w:val="00B83580"/>
    <w:rsid w:val="00B837F5"/>
    <w:rsid w:val="00B83AC3"/>
    <w:rsid w:val="00B83DAC"/>
    <w:rsid w:val="00B83DF6"/>
    <w:rsid w:val="00B8422F"/>
    <w:rsid w:val="00B8489E"/>
    <w:rsid w:val="00B84BE8"/>
    <w:rsid w:val="00B855A8"/>
    <w:rsid w:val="00B85837"/>
    <w:rsid w:val="00B85F67"/>
    <w:rsid w:val="00B86557"/>
    <w:rsid w:val="00B86D87"/>
    <w:rsid w:val="00B86D88"/>
    <w:rsid w:val="00B87324"/>
    <w:rsid w:val="00B87809"/>
    <w:rsid w:val="00B87C60"/>
    <w:rsid w:val="00B87F42"/>
    <w:rsid w:val="00B90165"/>
    <w:rsid w:val="00B903C0"/>
    <w:rsid w:val="00B90615"/>
    <w:rsid w:val="00B9076E"/>
    <w:rsid w:val="00B91356"/>
    <w:rsid w:val="00B91E9D"/>
    <w:rsid w:val="00B922C4"/>
    <w:rsid w:val="00B926E0"/>
    <w:rsid w:val="00B92AD4"/>
    <w:rsid w:val="00B92BF1"/>
    <w:rsid w:val="00B932E1"/>
    <w:rsid w:val="00B9382B"/>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D7"/>
    <w:rsid w:val="00B9605C"/>
    <w:rsid w:val="00B96228"/>
    <w:rsid w:val="00B96313"/>
    <w:rsid w:val="00B96CF0"/>
    <w:rsid w:val="00B96DA2"/>
    <w:rsid w:val="00B97017"/>
    <w:rsid w:val="00B97059"/>
    <w:rsid w:val="00B9718D"/>
    <w:rsid w:val="00B97529"/>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74F"/>
    <w:rsid w:val="00BA5A25"/>
    <w:rsid w:val="00BA5C97"/>
    <w:rsid w:val="00BA5EFB"/>
    <w:rsid w:val="00BA659A"/>
    <w:rsid w:val="00BA68C1"/>
    <w:rsid w:val="00BA6A55"/>
    <w:rsid w:val="00BA6D50"/>
    <w:rsid w:val="00BA712E"/>
    <w:rsid w:val="00BA7423"/>
    <w:rsid w:val="00BA7688"/>
    <w:rsid w:val="00BA7BDC"/>
    <w:rsid w:val="00BA7EB0"/>
    <w:rsid w:val="00BA7F19"/>
    <w:rsid w:val="00BB008F"/>
    <w:rsid w:val="00BB022D"/>
    <w:rsid w:val="00BB0344"/>
    <w:rsid w:val="00BB0528"/>
    <w:rsid w:val="00BB070E"/>
    <w:rsid w:val="00BB0D75"/>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6A9"/>
    <w:rsid w:val="00BB4A42"/>
    <w:rsid w:val="00BB5075"/>
    <w:rsid w:val="00BB51ED"/>
    <w:rsid w:val="00BB5321"/>
    <w:rsid w:val="00BB56F2"/>
    <w:rsid w:val="00BB57E0"/>
    <w:rsid w:val="00BB5846"/>
    <w:rsid w:val="00BB61DC"/>
    <w:rsid w:val="00BB6258"/>
    <w:rsid w:val="00BB62A8"/>
    <w:rsid w:val="00BB6431"/>
    <w:rsid w:val="00BB645D"/>
    <w:rsid w:val="00BB6472"/>
    <w:rsid w:val="00BB71EC"/>
    <w:rsid w:val="00BB724B"/>
    <w:rsid w:val="00BB740F"/>
    <w:rsid w:val="00BB7DB1"/>
    <w:rsid w:val="00BC001C"/>
    <w:rsid w:val="00BC0AE6"/>
    <w:rsid w:val="00BC16BF"/>
    <w:rsid w:val="00BC1B4B"/>
    <w:rsid w:val="00BC201A"/>
    <w:rsid w:val="00BC26A1"/>
    <w:rsid w:val="00BC2BC7"/>
    <w:rsid w:val="00BC2ED9"/>
    <w:rsid w:val="00BC2F45"/>
    <w:rsid w:val="00BC344E"/>
    <w:rsid w:val="00BC38B8"/>
    <w:rsid w:val="00BC3CF8"/>
    <w:rsid w:val="00BC434D"/>
    <w:rsid w:val="00BC4B9C"/>
    <w:rsid w:val="00BC5181"/>
    <w:rsid w:val="00BC56C1"/>
    <w:rsid w:val="00BC5CE2"/>
    <w:rsid w:val="00BC642E"/>
    <w:rsid w:val="00BC6742"/>
    <w:rsid w:val="00BC6D84"/>
    <w:rsid w:val="00BC71C5"/>
    <w:rsid w:val="00BC7659"/>
    <w:rsid w:val="00BC791C"/>
    <w:rsid w:val="00BC7A42"/>
    <w:rsid w:val="00BC7E6E"/>
    <w:rsid w:val="00BD00DD"/>
    <w:rsid w:val="00BD013E"/>
    <w:rsid w:val="00BD0383"/>
    <w:rsid w:val="00BD082C"/>
    <w:rsid w:val="00BD0CC9"/>
    <w:rsid w:val="00BD0FC4"/>
    <w:rsid w:val="00BD1122"/>
    <w:rsid w:val="00BD13ED"/>
    <w:rsid w:val="00BD140B"/>
    <w:rsid w:val="00BD1749"/>
    <w:rsid w:val="00BD238C"/>
    <w:rsid w:val="00BD28D1"/>
    <w:rsid w:val="00BD2A08"/>
    <w:rsid w:val="00BD2F55"/>
    <w:rsid w:val="00BD3837"/>
    <w:rsid w:val="00BD385B"/>
    <w:rsid w:val="00BD386B"/>
    <w:rsid w:val="00BD3C69"/>
    <w:rsid w:val="00BD3D7A"/>
    <w:rsid w:val="00BD4355"/>
    <w:rsid w:val="00BD4A64"/>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72F"/>
    <w:rsid w:val="00BE0C3B"/>
    <w:rsid w:val="00BE13B8"/>
    <w:rsid w:val="00BE197A"/>
    <w:rsid w:val="00BE1A06"/>
    <w:rsid w:val="00BE2A85"/>
    <w:rsid w:val="00BE2E99"/>
    <w:rsid w:val="00BE2FEE"/>
    <w:rsid w:val="00BE3A5B"/>
    <w:rsid w:val="00BE3AFA"/>
    <w:rsid w:val="00BE3F52"/>
    <w:rsid w:val="00BE403F"/>
    <w:rsid w:val="00BE45C1"/>
    <w:rsid w:val="00BE4F02"/>
    <w:rsid w:val="00BE51C7"/>
    <w:rsid w:val="00BE5515"/>
    <w:rsid w:val="00BE5613"/>
    <w:rsid w:val="00BE5813"/>
    <w:rsid w:val="00BE5C18"/>
    <w:rsid w:val="00BE5C76"/>
    <w:rsid w:val="00BE5C7E"/>
    <w:rsid w:val="00BE5CD9"/>
    <w:rsid w:val="00BE65B3"/>
    <w:rsid w:val="00BE68B9"/>
    <w:rsid w:val="00BE7265"/>
    <w:rsid w:val="00BE7603"/>
    <w:rsid w:val="00BE785B"/>
    <w:rsid w:val="00BE7B27"/>
    <w:rsid w:val="00BF02E6"/>
    <w:rsid w:val="00BF0504"/>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8B7"/>
    <w:rsid w:val="00BF4923"/>
    <w:rsid w:val="00BF4A86"/>
    <w:rsid w:val="00BF4B69"/>
    <w:rsid w:val="00BF5350"/>
    <w:rsid w:val="00BF5540"/>
    <w:rsid w:val="00BF55D0"/>
    <w:rsid w:val="00BF5623"/>
    <w:rsid w:val="00BF56A8"/>
    <w:rsid w:val="00BF577B"/>
    <w:rsid w:val="00BF608F"/>
    <w:rsid w:val="00BF60E3"/>
    <w:rsid w:val="00BF6151"/>
    <w:rsid w:val="00BF6597"/>
    <w:rsid w:val="00BF68C1"/>
    <w:rsid w:val="00BF6FBF"/>
    <w:rsid w:val="00BF70A1"/>
    <w:rsid w:val="00BF70F8"/>
    <w:rsid w:val="00BF7CDD"/>
    <w:rsid w:val="00BF7D43"/>
    <w:rsid w:val="00BF7EDF"/>
    <w:rsid w:val="00C007CA"/>
    <w:rsid w:val="00C00F1A"/>
    <w:rsid w:val="00C010F5"/>
    <w:rsid w:val="00C01835"/>
    <w:rsid w:val="00C01837"/>
    <w:rsid w:val="00C01DFD"/>
    <w:rsid w:val="00C02192"/>
    <w:rsid w:val="00C02491"/>
    <w:rsid w:val="00C0279C"/>
    <w:rsid w:val="00C02C95"/>
    <w:rsid w:val="00C02CDE"/>
    <w:rsid w:val="00C03096"/>
    <w:rsid w:val="00C03444"/>
    <w:rsid w:val="00C03B7B"/>
    <w:rsid w:val="00C03C30"/>
    <w:rsid w:val="00C04339"/>
    <w:rsid w:val="00C04668"/>
    <w:rsid w:val="00C04986"/>
    <w:rsid w:val="00C04C6C"/>
    <w:rsid w:val="00C04DE2"/>
    <w:rsid w:val="00C05172"/>
    <w:rsid w:val="00C052F2"/>
    <w:rsid w:val="00C05395"/>
    <w:rsid w:val="00C057E0"/>
    <w:rsid w:val="00C05863"/>
    <w:rsid w:val="00C05C20"/>
    <w:rsid w:val="00C05D67"/>
    <w:rsid w:val="00C06031"/>
    <w:rsid w:val="00C06066"/>
    <w:rsid w:val="00C0648A"/>
    <w:rsid w:val="00C066EC"/>
    <w:rsid w:val="00C067A4"/>
    <w:rsid w:val="00C06F8C"/>
    <w:rsid w:val="00C077D3"/>
    <w:rsid w:val="00C07A6C"/>
    <w:rsid w:val="00C07A84"/>
    <w:rsid w:val="00C07AE3"/>
    <w:rsid w:val="00C07AE4"/>
    <w:rsid w:val="00C07AE7"/>
    <w:rsid w:val="00C07C5C"/>
    <w:rsid w:val="00C07C77"/>
    <w:rsid w:val="00C104CE"/>
    <w:rsid w:val="00C10599"/>
    <w:rsid w:val="00C10F46"/>
    <w:rsid w:val="00C10FC9"/>
    <w:rsid w:val="00C1114F"/>
    <w:rsid w:val="00C11183"/>
    <w:rsid w:val="00C11197"/>
    <w:rsid w:val="00C1157C"/>
    <w:rsid w:val="00C11C33"/>
    <w:rsid w:val="00C11C73"/>
    <w:rsid w:val="00C11F4E"/>
    <w:rsid w:val="00C11FE5"/>
    <w:rsid w:val="00C11FF6"/>
    <w:rsid w:val="00C12068"/>
    <w:rsid w:val="00C12EB5"/>
    <w:rsid w:val="00C1328A"/>
    <w:rsid w:val="00C13504"/>
    <w:rsid w:val="00C13C8A"/>
    <w:rsid w:val="00C13E00"/>
    <w:rsid w:val="00C13F22"/>
    <w:rsid w:val="00C140FE"/>
    <w:rsid w:val="00C1412F"/>
    <w:rsid w:val="00C14346"/>
    <w:rsid w:val="00C14691"/>
    <w:rsid w:val="00C14B1B"/>
    <w:rsid w:val="00C14C8D"/>
    <w:rsid w:val="00C14EF8"/>
    <w:rsid w:val="00C15135"/>
    <w:rsid w:val="00C159ED"/>
    <w:rsid w:val="00C161A3"/>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1E1B"/>
    <w:rsid w:val="00C21FE3"/>
    <w:rsid w:val="00C226CE"/>
    <w:rsid w:val="00C22F9A"/>
    <w:rsid w:val="00C232DD"/>
    <w:rsid w:val="00C23452"/>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CE4"/>
    <w:rsid w:val="00C30D3F"/>
    <w:rsid w:val="00C30DAA"/>
    <w:rsid w:val="00C30F1F"/>
    <w:rsid w:val="00C30FB5"/>
    <w:rsid w:val="00C31089"/>
    <w:rsid w:val="00C314DF"/>
    <w:rsid w:val="00C315D4"/>
    <w:rsid w:val="00C3175A"/>
    <w:rsid w:val="00C319A2"/>
    <w:rsid w:val="00C319A3"/>
    <w:rsid w:val="00C31B49"/>
    <w:rsid w:val="00C3208A"/>
    <w:rsid w:val="00C32BB7"/>
    <w:rsid w:val="00C32CB6"/>
    <w:rsid w:val="00C32CCE"/>
    <w:rsid w:val="00C332EA"/>
    <w:rsid w:val="00C337EC"/>
    <w:rsid w:val="00C339DE"/>
    <w:rsid w:val="00C33AA7"/>
    <w:rsid w:val="00C33C61"/>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CB"/>
    <w:rsid w:val="00C404D5"/>
    <w:rsid w:val="00C40B7D"/>
    <w:rsid w:val="00C40C5E"/>
    <w:rsid w:val="00C40CD4"/>
    <w:rsid w:val="00C40D3D"/>
    <w:rsid w:val="00C41057"/>
    <w:rsid w:val="00C411E2"/>
    <w:rsid w:val="00C41E8D"/>
    <w:rsid w:val="00C42075"/>
    <w:rsid w:val="00C42130"/>
    <w:rsid w:val="00C4262F"/>
    <w:rsid w:val="00C42784"/>
    <w:rsid w:val="00C429E1"/>
    <w:rsid w:val="00C43240"/>
    <w:rsid w:val="00C43315"/>
    <w:rsid w:val="00C4336B"/>
    <w:rsid w:val="00C439F0"/>
    <w:rsid w:val="00C43CE7"/>
    <w:rsid w:val="00C44189"/>
    <w:rsid w:val="00C445BA"/>
    <w:rsid w:val="00C447FB"/>
    <w:rsid w:val="00C44C1A"/>
    <w:rsid w:val="00C44CA0"/>
    <w:rsid w:val="00C44F96"/>
    <w:rsid w:val="00C44FF2"/>
    <w:rsid w:val="00C4587D"/>
    <w:rsid w:val="00C45C66"/>
    <w:rsid w:val="00C46724"/>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BF4"/>
    <w:rsid w:val="00C53E22"/>
    <w:rsid w:val="00C54287"/>
    <w:rsid w:val="00C54C14"/>
    <w:rsid w:val="00C54C62"/>
    <w:rsid w:val="00C54CBD"/>
    <w:rsid w:val="00C54CDD"/>
    <w:rsid w:val="00C5589B"/>
    <w:rsid w:val="00C55A58"/>
    <w:rsid w:val="00C55CF4"/>
    <w:rsid w:val="00C55E23"/>
    <w:rsid w:val="00C560AF"/>
    <w:rsid w:val="00C56147"/>
    <w:rsid w:val="00C5638E"/>
    <w:rsid w:val="00C567B6"/>
    <w:rsid w:val="00C56918"/>
    <w:rsid w:val="00C569CA"/>
    <w:rsid w:val="00C5733A"/>
    <w:rsid w:val="00C574AC"/>
    <w:rsid w:val="00C57CC6"/>
    <w:rsid w:val="00C57D43"/>
    <w:rsid w:val="00C57EE9"/>
    <w:rsid w:val="00C601EB"/>
    <w:rsid w:val="00C602DB"/>
    <w:rsid w:val="00C605AC"/>
    <w:rsid w:val="00C60708"/>
    <w:rsid w:val="00C60D4C"/>
    <w:rsid w:val="00C60EC1"/>
    <w:rsid w:val="00C613E1"/>
    <w:rsid w:val="00C619CD"/>
    <w:rsid w:val="00C61B5A"/>
    <w:rsid w:val="00C61D30"/>
    <w:rsid w:val="00C61EE5"/>
    <w:rsid w:val="00C62027"/>
    <w:rsid w:val="00C6265B"/>
    <w:rsid w:val="00C6269B"/>
    <w:rsid w:val="00C628E1"/>
    <w:rsid w:val="00C62997"/>
    <w:rsid w:val="00C63152"/>
    <w:rsid w:val="00C633AB"/>
    <w:rsid w:val="00C63434"/>
    <w:rsid w:val="00C6343A"/>
    <w:rsid w:val="00C636B0"/>
    <w:rsid w:val="00C63C73"/>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789"/>
    <w:rsid w:val="00C70B8C"/>
    <w:rsid w:val="00C7128F"/>
    <w:rsid w:val="00C71327"/>
    <w:rsid w:val="00C71468"/>
    <w:rsid w:val="00C723AF"/>
    <w:rsid w:val="00C723CA"/>
    <w:rsid w:val="00C72B08"/>
    <w:rsid w:val="00C72ED8"/>
    <w:rsid w:val="00C72EF5"/>
    <w:rsid w:val="00C72F3E"/>
    <w:rsid w:val="00C73060"/>
    <w:rsid w:val="00C7322E"/>
    <w:rsid w:val="00C7330C"/>
    <w:rsid w:val="00C733ED"/>
    <w:rsid w:val="00C7357D"/>
    <w:rsid w:val="00C73BC2"/>
    <w:rsid w:val="00C73BF6"/>
    <w:rsid w:val="00C73C1B"/>
    <w:rsid w:val="00C74157"/>
    <w:rsid w:val="00C7448E"/>
    <w:rsid w:val="00C74859"/>
    <w:rsid w:val="00C748E2"/>
    <w:rsid w:val="00C74952"/>
    <w:rsid w:val="00C74B2A"/>
    <w:rsid w:val="00C75004"/>
    <w:rsid w:val="00C75575"/>
    <w:rsid w:val="00C755E8"/>
    <w:rsid w:val="00C75970"/>
    <w:rsid w:val="00C75AC4"/>
    <w:rsid w:val="00C75C9D"/>
    <w:rsid w:val="00C76952"/>
    <w:rsid w:val="00C76AE7"/>
    <w:rsid w:val="00C77013"/>
    <w:rsid w:val="00C7731D"/>
    <w:rsid w:val="00C778B4"/>
    <w:rsid w:val="00C77965"/>
    <w:rsid w:val="00C7799E"/>
    <w:rsid w:val="00C80340"/>
    <w:rsid w:val="00C80441"/>
    <w:rsid w:val="00C80547"/>
    <w:rsid w:val="00C80B40"/>
    <w:rsid w:val="00C80DB5"/>
    <w:rsid w:val="00C8123D"/>
    <w:rsid w:val="00C817BF"/>
    <w:rsid w:val="00C817C3"/>
    <w:rsid w:val="00C8198E"/>
    <w:rsid w:val="00C81B30"/>
    <w:rsid w:val="00C8220B"/>
    <w:rsid w:val="00C82387"/>
    <w:rsid w:val="00C823D0"/>
    <w:rsid w:val="00C83012"/>
    <w:rsid w:val="00C831FC"/>
    <w:rsid w:val="00C8395C"/>
    <w:rsid w:val="00C83D50"/>
    <w:rsid w:val="00C83E80"/>
    <w:rsid w:val="00C84231"/>
    <w:rsid w:val="00C84484"/>
    <w:rsid w:val="00C847C8"/>
    <w:rsid w:val="00C84CD6"/>
    <w:rsid w:val="00C84D5A"/>
    <w:rsid w:val="00C84F33"/>
    <w:rsid w:val="00C85034"/>
    <w:rsid w:val="00C8534D"/>
    <w:rsid w:val="00C85460"/>
    <w:rsid w:val="00C85F12"/>
    <w:rsid w:val="00C86379"/>
    <w:rsid w:val="00C864DB"/>
    <w:rsid w:val="00C8669B"/>
    <w:rsid w:val="00C870BA"/>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4EA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8D2"/>
    <w:rsid w:val="00CA2093"/>
    <w:rsid w:val="00CA2480"/>
    <w:rsid w:val="00CA2549"/>
    <w:rsid w:val="00CA2919"/>
    <w:rsid w:val="00CA2C56"/>
    <w:rsid w:val="00CA35D0"/>
    <w:rsid w:val="00CA3E4D"/>
    <w:rsid w:val="00CA41D8"/>
    <w:rsid w:val="00CA4572"/>
    <w:rsid w:val="00CA4810"/>
    <w:rsid w:val="00CA49C0"/>
    <w:rsid w:val="00CA4A24"/>
    <w:rsid w:val="00CA4A3F"/>
    <w:rsid w:val="00CA4C14"/>
    <w:rsid w:val="00CA4F58"/>
    <w:rsid w:val="00CA51A0"/>
    <w:rsid w:val="00CA58B5"/>
    <w:rsid w:val="00CA5DA3"/>
    <w:rsid w:val="00CA6156"/>
    <w:rsid w:val="00CA6164"/>
    <w:rsid w:val="00CA631B"/>
    <w:rsid w:val="00CA6B73"/>
    <w:rsid w:val="00CA6BDF"/>
    <w:rsid w:val="00CA6EAA"/>
    <w:rsid w:val="00CA7239"/>
    <w:rsid w:val="00CA7E66"/>
    <w:rsid w:val="00CB010F"/>
    <w:rsid w:val="00CB01BC"/>
    <w:rsid w:val="00CB03CF"/>
    <w:rsid w:val="00CB047F"/>
    <w:rsid w:val="00CB11BD"/>
    <w:rsid w:val="00CB1240"/>
    <w:rsid w:val="00CB1368"/>
    <w:rsid w:val="00CB167F"/>
    <w:rsid w:val="00CB1A6E"/>
    <w:rsid w:val="00CB1C10"/>
    <w:rsid w:val="00CB1F2A"/>
    <w:rsid w:val="00CB299C"/>
    <w:rsid w:val="00CB2BBA"/>
    <w:rsid w:val="00CB35ED"/>
    <w:rsid w:val="00CB39EB"/>
    <w:rsid w:val="00CB3A1D"/>
    <w:rsid w:val="00CB3B03"/>
    <w:rsid w:val="00CB41E7"/>
    <w:rsid w:val="00CB42E4"/>
    <w:rsid w:val="00CB4634"/>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0EB"/>
    <w:rsid w:val="00CC1555"/>
    <w:rsid w:val="00CC172A"/>
    <w:rsid w:val="00CC1A18"/>
    <w:rsid w:val="00CC1CAB"/>
    <w:rsid w:val="00CC1D2E"/>
    <w:rsid w:val="00CC1E3E"/>
    <w:rsid w:val="00CC1E40"/>
    <w:rsid w:val="00CC27F5"/>
    <w:rsid w:val="00CC2A5F"/>
    <w:rsid w:val="00CC2D18"/>
    <w:rsid w:val="00CC2EFE"/>
    <w:rsid w:val="00CC32B0"/>
    <w:rsid w:val="00CC3D8D"/>
    <w:rsid w:val="00CC3E8C"/>
    <w:rsid w:val="00CC400F"/>
    <w:rsid w:val="00CC4365"/>
    <w:rsid w:val="00CC4600"/>
    <w:rsid w:val="00CC4C5E"/>
    <w:rsid w:val="00CC4CD7"/>
    <w:rsid w:val="00CC4EF6"/>
    <w:rsid w:val="00CC4F58"/>
    <w:rsid w:val="00CC57AE"/>
    <w:rsid w:val="00CC5AAD"/>
    <w:rsid w:val="00CC5CDC"/>
    <w:rsid w:val="00CC5D24"/>
    <w:rsid w:val="00CC606C"/>
    <w:rsid w:val="00CC620F"/>
    <w:rsid w:val="00CC728B"/>
    <w:rsid w:val="00CC7356"/>
    <w:rsid w:val="00CC74D5"/>
    <w:rsid w:val="00CC78C6"/>
    <w:rsid w:val="00CC7A6D"/>
    <w:rsid w:val="00CC7DF5"/>
    <w:rsid w:val="00CD04B6"/>
    <w:rsid w:val="00CD0740"/>
    <w:rsid w:val="00CD0768"/>
    <w:rsid w:val="00CD0B87"/>
    <w:rsid w:val="00CD14CB"/>
    <w:rsid w:val="00CD179D"/>
    <w:rsid w:val="00CD1D6F"/>
    <w:rsid w:val="00CD1E74"/>
    <w:rsid w:val="00CD2521"/>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AC"/>
    <w:rsid w:val="00CD61E3"/>
    <w:rsid w:val="00CD65E0"/>
    <w:rsid w:val="00CD6823"/>
    <w:rsid w:val="00CD683C"/>
    <w:rsid w:val="00CD6AD9"/>
    <w:rsid w:val="00CD6D63"/>
    <w:rsid w:val="00CD6E0B"/>
    <w:rsid w:val="00CD6E77"/>
    <w:rsid w:val="00CD6F34"/>
    <w:rsid w:val="00CD707E"/>
    <w:rsid w:val="00CD787F"/>
    <w:rsid w:val="00CD7A86"/>
    <w:rsid w:val="00CE025E"/>
    <w:rsid w:val="00CE030D"/>
    <w:rsid w:val="00CE03B6"/>
    <w:rsid w:val="00CE03D5"/>
    <w:rsid w:val="00CE05F2"/>
    <w:rsid w:val="00CE0A6A"/>
    <w:rsid w:val="00CE0CBF"/>
    <w:rsid w:val="00CE0F12"/>
    <w:rsid w:val="00CE112E"/>
    <w:rsid w:val="00CE1225"/>
    <w:rsid w:val="00CE132D"/>
    <w:rsid w:val="00CE143E"/>
    <w:rsid w:val="00CE19F2"/>
    <w:rsid w:val="00CE2165"/>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5EC8"/>
    <w:rsid w:val="00CE630B"/>
    <w:rsid w:val="00CE6721"/>
    <w:rsid w:val="00CE6869"/>
    <w:rsid w:val="00CE69F3"/>
    <w:rsid w:val="00CE6AD5"/>
    <w:rsid w:val="00CE6E24"/>
    <w:rsid w:val="00CE71FA"/>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4F6"/>
    <w:rsid w:val="00CF76AE"/>
    <w:rsid w:val="00CF7CCF"/>
    <w:rsid w:val="00CF7D8D"/>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403C"/>
    <w:rsid w:val="00D04A63"/>
    <w:rsid w:val="00D04F59"/>
    <w:rsid w:val="00D04FC8"/>
    <w:rsid w:val="00D04FEC"/>
    <w:rsid w:val="00D050BA"/>
    <w:rsid w:val="00D05B47"/>
    <w:rsid w:val="00D05F62"/>
    <w:rsid w:val="00D05FD4"/>
    <w:rsid w:val="00D06088"/>
    <w:rsid w:val="00D0675C"/>
    <w:rsid w:val="00D06800"/>
    <w:rsid w:val="00D068DF"/>
    <w:rsid w:val="00D06B22"/>
    <w:rsid w:val="00D06CE5"/>
    <w:rsid w:val="00D06D1C"/>
    <w:rsid w:val="00D06DED"/>
    <w:rsid w:val="00D070AD"/>
    <w:rsid w:val="00D073D1"/>
    <w:rsid w:val="00D078A7"/>
    <w:rsid w:val="00D078A9"/>
    <w:rsid w:val="00D078C9"/>
    <w:rsid w:val="00D07CD9"/>
    <w:rsid w:val="00D07D73"/>
    <w:rsid w:val="00D07DCA"/>
    <w:rsid w:val="00D07E5F"/>
    <w:rsid w:val="00D101D2"/>
    <w:rsid w:val="00D1023A"/>
    <w:rsid w:val="00D10A74"/>
    <w:rsid w:val="00D10D83"/>
    <w:rsid w:val="00D11672"/>
    <w:rsid w:val="00D11873"/>
    <w:rsid w:val="00D118F6"/>
    <w:rsid w:val="00D11ECD"/>
    <w:rsid w:val="00D11FAE"/>
    <w:rsid w:val="00D12371"/>
    <w:rsid w:val="00D12440"/>
    <w:rsid w:val="00D1249E"/>
    <w:rsid w:val="00D126E6"/>
    <w:rsid w:val="00D126F8"/>
    <w:rsid w:val="00D128F5"/>
    <w:rsid w:val="00D12B75"/>
    <w:rsid w:val="00D12CB4"/>
    <w:rsid w:val="00D12D71"/>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869"/>
    <w:rsid w:val="00D1792B"/>
    <w:rsid w:val="00D17B08"/>
    <w:rsid w:val="00D17F37"/>
    <w:rsid w:val="00D202D3"/>
    <w:rsid w:val="00D20728"/>
    <w:rsid w:val="00D212D3"/>
    <w:rsid w:val="00D2171B"/>
    <w:rsid w:val="00D217CE"/>
    <w:rsid w:val="00D219CF"/>
    <w:rsid w:val="00D21A77"/>
    <w:rsid w:val="00D21E67"/>
    <w:rsid w:val="00D22148"/>
    <w:rsid w:val="00D222EF"/>
    <w:rsid w:val="00D22406"/>
    <w:rsid w:val="00D229A3"/>
    <w:rsid w:val="00D22D40"/>
    <w:rsid w:val="00D2348D"/>
    <w:rsid w:val="00D23556"/>
    <w:rsid w:val="00D239F9"/>
    <w:rsid w:val="00D23A1F"/>
    <w:rsid w:val="00D23B89"/>
    <w:rsid w:val="00D23C50"/>
    <w:rsid w:val="00D23CE2"/>
    <w:rsid w:val="00D244D5"/>
    <w:rsid w:val="00D247FB"/>
    <w:rsid w:val="00D24D04"/>
    <w:rsid w:val="00D25866"/>
    <w:rsid w:val="00D258AF"/>
    <w:rsid w:val="00D25A61"/>
    <w:rsid w:val="00D25E03"/>
    <w:rsid w:val="00D25E45"/>
    <w:rsid w:val="00D261FB"/>
    <w:rsid w:val="00D26283"/>
    <w:rsid w:val="00D263B5"/>
    <w:rsid w:val="00D26586"/>
    <w:rsid w:val="00D2664C"/>
    <w:rsid w:val="00D2670D"/>
    <w:rsid w:val="00D26B2E"/>
    <w:rsid w:val="00D26CEE"/>
    <w:rsid w:val="00D26DBE"/>
    <w:rsid w:val="00D27AAD"/>
    <w:rsid w:val="00D27B97"/>
    <w:rsid w:val="00D27F01"/>
    <w:rsid w:val="00D3013B"/>
    <w:rsid w:val="00D30373"/>
    <w:rsid w:val="00D309B2"/>
    <w:rsid w:val="00D309D3"/>
    <w:rsid w:val="00D30C46"/>
    <w:rsid w:val="00D30FC7"/>
    <w:rsid w:val="00D3176F"/>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3A3"/>
    <w:rsid w:val="00D358B2"/>
    <w:rsid w:val="00D359BB"/>
    <w:rsid w:val="00D35A11"/>
    <w:rsid w:val="00D3609F"/>
    <w:rsid w:val="00D3610A"/>
    <w:rsid w:val="00D366C8"/>
    <w:rsid w:val="00D368C6"/>
    <w:rsid w:val="00D36C8E"/>
    <w:rsid w:val="00D36D5A"/>
    <w:rsid w:val="00D37083"/>
    <w:rsid w:val="00D37A26"/>
    <w:rsid w:val="00D37C2D"/>
    <w:rsid w:val="00D37F6A"/>
    <w:rsid w:val="00D400A2"/>
    <w:rsid w:val="00D40109"/>
    <w:rsid w:val="00D40429"/>
    <w:rsid w:val="00D404CE"/>
    <w:rsid w:val="00D40D79"/>
    <w:rsid w:val="00D40E25"/>
    <w:rsid w:val="00D40E78"/>
    <w:rsid w:val="00D40F5C"/>
    <w:rsid w:val="00D40F7D"/>
    <w:rsid w:val="00D41009"/>
    <w:rsid w:val="00D413A4"/>
    <w:rsid w:val="00D418B9"/>
    <w:rsid w:val="00D41901"/>
    <w:rsid w:val="00D41CD0"/>
    <w:rsid w:val="00D421BF"/>
    <w:rsid w:val="00D421D9"/>
    <w:rsid w:val="00D42223"/>
    <w:rsid w:val="00D422E4"/>
    <w:rsid w:val="00D424E7"/>
    <w:rsid w:val="00D426FB"/>
    <w:rsid w:val="00D429AA"/>
    <w:rsid w:val="00D42B71"/>
    <w:rsid w:val="00D42D5D"/>
    <w:rsid w:val="00D43888"/>
    <w:rsid w:val="00D4429F"/>
    <w:rsid w:val="00D445BC"/>
    <w:rsid w:val="00D445BE"/>
    <w:rsid w:val="00D44A5C"/>
    <w:rsid w:val="00D44EA0"/>
    <w:rsid w:val="00D45B68"/>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AE5"/>
    <w:rsid w:val="00D55B68"/>
    <w:rsid w:val="00D55BD5"/>
    <w:rsid w:val="00D55C37"/>
    <w:rsid w:val="00D56330"/>
    <w:rsid w:val="00D563C2"/>
    <w:rsid w:val="00D566E9"/>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C53"/>
    <w:rsid w:val="00D62DEC"/>
    <w:rsid w:val="00D62E00"/>
    <w:rsid w:val="00D63BAD"/>
    <w:rsid w:val="00D6410E"/>
    <w:rsid w:val="00D6420A"/>
    <w:rsid w:val="00D6447E"/>
    <w:rsid w:val="00D645BF"/>
    <w:rsid w:val="00D64711"/>
    <w:rsid w:val="00D647F9"/>
    <w:rsid w:val="00D6485C"/>
    <w:rsid w:val="00D64CB8"/>
    <w:rsid w:val="00D65404"/>
    <w:rsid w:val="00D6575A"/>
    <w:rsid w:val="00D65837"/>
    <w:rsid w:val="00D65C01"/>
    <w:rsid w:val="00D65DD6"/>
    <w:rsid w:val="00D66008"/>
    <w:rsid w:val="00D66022"/>
    <w:rsid w:val="00D66065"/>
    <w:rsid w:val="00D66C66"/>
    <w:rsid w:val="00D66CE6"/>
    <w:rsid w:val="00D66CEF"/>
    <w:rsid w:val="00D66DAA"/>
    <w:rsid w:val="00D67159"/>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8A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0EB"/>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5CA"/>
    <w:rsid w:val="00DA0FC0"/>
    <w:rsid w:val="00DA10F6"/>
    <w:rsid w:val="00DA1D80"/>
    <w:rsid w:val="00DA2046"/>
    <w:rsid w:val="00DA2185"/>
    <w:rsid w:val="00DA2234"/>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996"/>
    <w:rsid w:val="00DA5CA9"/>
    <w:rsid w:val="00DA5D63"/>
    <w:rsid w:val="00DA5E7E"/>
    <w:rsid w:val="00DA679C"/>
    <w:rsid w:val="00DA714A"/>
    <w:rsid w:val="00DA71AF"/>
    <w:rsid w:val="00DA727D"/>
    <w:rsid w:val="00DA7A85"/>
    <w:rsid w:val="00DA7BC7"/>
    <w:rsid w:val="00DA7E4C"/>
    <w:rsid w:val="00DA7EC1"/>
    <w:rsid w:val="00DB0564"/>
    <w:rsid w:val="00DB0B4D"/>
    <w:rsid w:val="00DB0D5D"/>
    <w:rsid w:val="00DB0D7C"/>
    <w:rsid w:val="00DB118D"/>
    <w:rsid w:val="00DB1539"/>
    <w:rsid w:val="00DB1F98"/>
    <w:rsid w:val="00DB2557"/>
    <w:rsid w:val="00DB27E1"/>
    <w:rsid w:val="00DB2CDC"/>
    <w:rsid w:val="00DB2CF9"/>
    <w:rsid w:val="00DB2F94"/>
    <w:rsid w:val="00DB2FDC"/>
    <w:rsid w:val="00DB3336"/>
    <w:rsid w:val="00DB35C7"/>
    <w:rsid w:val="00DB3719"/>
    <w:rsid w:val="00DB39DE"/>
    <w:rsid w:val="00DB3D0B"/>
    <w:rsid w:val="00DB3D52"/>
    <w:rsid w:val="00DB42C3"/>
    <w:rsid w:val="00DB4322"/>
    <w:rsid w:val="00DB452C"/>
    <w:rsid w:val="00DB4A41"/>
    <w:rsid w:val="00DB4F9D"/>
    <w:rsid w:val="00DB5010"/>
    <w:rsid w:val="00DB54CE"/>
    <w:rsid w:val="00DB5799"/>
    <w:rsid w:val="00DB59B3"/>
    <w:rsid w:val="00DB5A21"/>
    <w:rsid w:val="00DB5DEB"/>
    <w:rsid w:val="00DB5EE5"/>
    <w:rsid w:val="00DB6681"/>
    <w:rsid w:val="00DB66C8"/>
    <w:rsid w:val="00DB670D"/>
    <w:rsid w:val="00DB6FDF"/>
    <w:rsid w:val="00DB70B3"/>
    <w:rsid w:val="00DB749A"/>
    <w:rsid w:val="00DB769B"/>
    <w:rsid w:val="00DB7C1E"/>
    <w:rsid w:val="00DB7C84"/>
    <w:rsid w:val="00DB7E8C"/>
    <w:rsid w:val="00DC0F93"/>
    <w:rsid w:val="00DC1384"/>
    <w:rsid w:val="00DC1479"/>
    <w:rsid w:val="00DC1624"/>
    <w:rsid w:val="00DC1763"/>
    <w:rsid w:val="00DC1FCC"/>
    <w:rsid w:val="00DC22B7"/>
    <w:rsid w:val="00DC257F"/>
    <w:rsid w:val="00DC25EE"/>
    <w:rsid w:val="00DC2898"/>
    <w:rsid w:val="00DC28A6"/>
    <w:rsid w:val="00DC28EC"/>
    <w:rsid w:val="00DC2930"/>
    <w:rsid w:val="00DC29A7"/>
    <w:rsid w:val="00DC3417"/>
    <w:rsid w:val="00DC3546"/>
    <w:rsid w:val="00DC3922"/>
    <w:rsid w:val="00DC3DE4"/>
    <w:rsid w:val="00DC48FE"/>
    <w:rsid w:val="00DC4ADC"/>
    <w:rsid w:val="00DC4D82"/>
    <w:rsid w:val="00DC5015"/>
    <w:rsid w:val="00DC522F"/>
    <w:rsid w:val="00DC55A6"/>
    <w:rsid w:val="00DC588E"/>
    <w:rsid w:val="00DC5A11"/>
    <w:rsid w:val="00DC5DBA"/>
    <w:rsid w:val="00DC5E7A"/>
    <w:rsid w:val="00DC6035"/>
    <w:rsid w:val="00DC6091"/>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4CE"/>
    <w:rsid w:val="00DD2942"/>
    <w:rsid w:val="00DD2DD7"/>
    <w:rsid w:val="00DD2FE5"/>
    <w:rsid w:val="00DD32DF"/>
    <w:rsid w:val="00DD3401"/>
    <w:rsid w:val="00DD3430"/>
    <w:rsid w:val="00DD3480"/>
    <w:rsid w:val="00DD3565"/>
    <w:rsid w:val="00DD3B96"/>
    <w:rsid w:val="00DD3F49"/>
    <w:rsid w:val="00DD48A4"/>
    <w:rsid w:val="00DD49D3"/>
    <w:rsid w:val="00DD50C9"/>
    <w:rsid w:val="00DD5401"/>
    <w:rsid w:val="00DD59AB"/>
    <w:rsid w:val="00DD5E0E"/>
    <w:rsid w:val="00DD5FFE"/>
    <w:rsid w:val="00DD6396"/>
    <w:rsid w:val="00DD6627"/>
    <w:rsid w:val="00DD6B32"/>
    <w:rsid w:val="00DD6C70"/>
    <w:rsid w:val="00DD6DA2"/>
    <w:rsid w:val="00DD6FCE"/>
    <w:rsid w:val="00DD761C"/>
    <w:rsid w:val="00DD76F5"/>
    <w:rsid w:val="00DE0171"/>
    <w:rsid w:val="00DE0333"/>
    <w:rsid w:val="00DE0558"/>
    <w:rsid w:val="00DE067E"/>
    <w:rsid w:val="00DE088E"/>
    <w:rsid w:val="00DE10D2"/>
    <w:rsid w:val="00DE128B"/>
    <w:rsid w:val="00DE14DB"/>
    <w:rsid w:val="00DE1799"/>
    <w:rsid w:val="00DE20FB"/>
    <w:rsid w:val="00DE21CF"/>
    <w:rsid w:val="00DE2623"/>
    <w:rsid w:val="00DE265C"/>
    <w:rsid w:val="00DE279F"/>
    <w:rsid w:val="00DE288A"/>
    <w:rsid w:val="00DE2D4B"/>
    <w:rsid w:val="00DE2DDA"/>
    <w:rsid w:val="00DE3942"/>
    <w:rsid w:val="00DE3ABE"/>
    <w:rsid w:val="00DE3E7C"/>
    <w:rsid w:val="00DE464E"/>
    <w:rsid w:val="00DE4664"/>
    <w:rsid w:val="00DE4811"/>
    <w:rsid w:val="00DE4B0C"/>
    <w:rsid w:val="00DE4B26"/>
    <w:rsid w:val="00DE5573"/>
    <w:rsid w:val="00DE5645"/>
    <w:rsid w:val="00DE5700"/>
    <w:rsid w:val="00DE5FDA"/>
    <w:rsid w:val="00DE61AA"/>
    <w:rsid w:val="00DE6DFA"/>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97D"/>
    <w:rsid w:val="00DF3A2C"/>
    <w:rsid w:val="00DF3A50"/>
    <w:rsid w:val="00DF3D2D"/>
    <w:rsid w:val="00DF3E38"/>
    <w:rsid w:val="00DF4158"/>
    <w:rsid w:val="00DF41E3"/>
    <w:rsid w:val="00DF4430"/>
    <w:rsid w:val="00DF4920"/>
    <w:rsid w:val="00DF4DEA"/>
    <w:rsid w:val="00DF4E8F"/>
    <w:rsid w:val="00DF4F19"/>
    <w:rsid w:val="00DF5002"/>
    <w:rsid w:val="00DF5270"/>
    <w:rsid w:val="00DF5B4C"/>
    <w:rsid w:val="00DF5B5E"/>
    <w:rsid w:val="00DF5C89"/>
    <w:rsid w:val="00DF6014"/>
    <w:rsid w:val="00DF624A"/>
    <w:rsid w:val="00DF6531"/>
    <w:rsid w:val="00DF6824"/>
    <w:rsid w:val="00DF69A9"/>
    <w:rsid w:val="00DF6A83"/>
    <w:rsid w:val="00DF6D26"/>
    <w:rsid w:val="00DF7226"/>
    <w:rsid w:val="00DF7BC3"/>
    <w:rsid w:val="00E00368"/>
    <w:rsid w:val="00E0044D"/>
    <w:rsid w:val="00E005F5"/>
    <w:rsid w:val="00E00A07"/>
    <w:rsid w:val="00E00A92"/>
    <w:rsid w:val="00E010C5"/>
    <w:rsid w:val="00E01395"/>
    <w:rsid w:val="00E0157F"/>
    <w:rsid w:val="00E019EA"/>
    <w:rsid w:val="00E01A5C"/>
    <w:rsid w:val="00E01B10"/>
    <w:rsid w:val="00E028E6"/>
    <w:rsid w:val="00E02C20"/>
    <w:rsid w:val="00E02EB4"/>
    <w:rsid w:val="00E0324B"/>
    <w:rsid w:val="00E0345F"/>
    <w:rsid w:val="00E03B1D"/>
    <w:rsid w:val="00E03BEA"/>
    <w:rsid w:val="00E0401E"/>
    <w:rsid w:val="00E046C1"/>
    <w:rsid w:val="00E048DD"/>
    <w:rsid w:val="00E049EC"/>
    <w:rsid w:val="00E04CB2"/>
    <w:rsid w:val="00E05795"/>
    <w:rsid w:val="00E05A43"/>
    <w:rsid w:val="00E05FC4"/>
    <w:rsid w:val="00E062EF"/>
    <w:rsid w:val="00E06649"/>
    <w:rsid w:val="00E06977"/>
    <w:rsid w:val="00E06A62"/>
    <w:rsid w:val="00E06AF4"/>
    <w:rsid w:val="00E06F6A"/>
    <w:rsid w:val="00E073C8"/>
    <w:rsid w:val="00E07686"/>
    <w:rsid w:val="00E07A40"/>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76C"/>
    <w:rsid w:val="00E139D0"/>
    <w:rsid w:val="00E13A9C"/>
    <w:rsid w:val="00E13C73"/>
    <w:rsid w:val="00E14167"/>
    <w:rsid w:val="00E143F1"/>
    <w:rsid w:val="00E145A7"/>
    <w:rsid w:val="00E145E0"/>
    <w:rsid w:val="00E14707"/>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71"/>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B9B"/>
    <w:rsid w:val="00E24D56"/>
    <w:rsid w:val="00E24ECA"/>
    <w:rsid w:val="00E250DB"/>
    <w:rsid w:val="00E25328"/>
    <w:rsid w:val="00E25334"/>
    <w:rsid w:val="00E25AF5"/>
    <w:rsid w:val="00E25CB7"/>
    <w:rsid w:val="00E25F1D"/>
    <w:rsid w:val="00E25F49"/>
    <w:rsid w:val="00E2603D"/>
    <w:rsid w:val="00E2617B"/>
    <w:rsid w:val="00E26224"/>
    <w:rsid w:val="00E268D2"/>
    <w:rsid w:val="00E2690E"/>
    <w:rsid w:val="00E272FE"/>
    <w:rsid w:val="00E274B2"/>
    <w:rsid w:val="00E30063"/>
    <w:rsid w:val="00E3017C"/>
    <w:rsid w:val="00E30517"/>
    <w:rsid w:val="00E3070A"/>
    <w:rsid w:val="00E30A72"/>
    <w:rsid w:val="00E30DB2"/>
    <w:rsid w:val="00E30E36"/>
    <w:rsid w:val="00E31506"/>
    <w:rsid w:val="00E3167F"/>
    <w:rsid w:val="00E316BC"/>
    <w:rsid w:val="00E318B6"/>
    <w:rsid w:val="00E3200D"/>
    <w:rsid w:val="00E3202F"/>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642"/>
    <w:rsid w:val="00E368A4"/>
    <w:rsid w:val="00E36AED"/>
    <w:rsid w:val="00E377BF"/>
    <w:rsid w:val="00E37C25"/>
    <w:rsid w:val="00E40362"/>
    <w:rsid w:val="00E40476"/>
    <w:rsid w:val="00E41560"/>
    <w:rsid w:val="00E416CB"/>
    <w:rsid w:val="00E41BAC"/>
    <w:rsid w:val="00E41DC7"/>
    <w:rsid w:val="00E423C8"/>
    <w:rsid w:val="00E42532"/>
    <w:rsid w:val="00E42A7B"/>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5AEA"/>
    <w:rsid w:val="00E460A1"/>
    <w:rsid w:val="00E46119"/>
    <w:rsid w:val="00E4697B"/>
    <w:rsid w:val="00E46CC9"/>
    <w:rsid w:val="00E47D5F"/>
    <w:rsid w:val="00E47D96"/>
    <w:rsid w:val="00E503BE"/>
    <w:rsid w:val="00E508D6"/>
    <w:rsid w:val="00E50DDF"/>
    <w:rsid w:val="00E515A3"/>
    <w:rsid w:val="00E51914"/>
    <w:rsid w:val="00E51C4D"/>
    <w:rsid w:val="00E51E23"/>
    <w:rsid w:val="00E521FF"/>
    <w:rsid w:val="00E523F3"/>
    <w:rsid w:val="00E527BF"/>
    <w:rsid w:val="00E52824"/>
    <w:rsid w:val="00E52EF9"/>
    <w:rsid w:val="00E52F76"/>
    <w:rsid w:val="00E5315C"/>
    <w:rsid w:val="00E534EA"/>
    <w:rsid w:val="00E5350D"/>
    <w:rsid w:val="00E538E0"/>
    <w:rsid w:val="00E5423F"/>
    <w:rsid w:val="00E54272"/>
    <w:rsid w:val="00E547DF"/>
    <w:rsid w:val="00E54D33"/>
    <w:rsid w:val="00E55133"/>
    <w:rsid w:val="00E55809"/>
    <w:rsid w:val="00E564C1"/>
    <w:rsid w:val="00E56D97"/>
    <w:rsid w:val="00E56E3C"/>
    <w:rsid w:val="00E56F3C"/>
    <w:rsid w:val="00E5711F"/>
    <w:rsid w:val="00E6000E"/>
    <w:rsid w:val="00E60050"/>
    <w:rsid w:val="00E60128"/>
    <w:rsid w:val="00E6014B"/>
    <w:rsid w:val="00E602C9"/>
    <w:rsid w:val="00E60327"/>
    <w:rsid w:val="00E608B7"/>
    <w:rsid w:val="00E608E1"/>
    <w:rsid w:val="00E60E12"/>
    <w:rsid w:val="00E60F80"/>
    <w:rsid w:val="00E6134E"/>
    <w:rsid w:val="00E613B1"/>
    <w:rsid w:val="00E613CE"/>
    <w:rsid w:val="00E61606"/>
    <w:rsid w:val="00E61DAC"/>
    <w:rsid w:val="00E61F86"/>
    <w:rsid w:val="00E62AF2"/>
    <w:rsid w:val="00E62C6B"/>
    <w:rsid w:val="00E62DDA"/>
    <w:rsid w:val="00E630F7"/>
    <w:rsid w:val="00E63A8C"/>
    <w:rsid w:val="00E63E5E"/>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631"/>
    <w:rsid w:val="00E67FAC"/>
    <w:rsid w:val="00E702A6"/>
    <w:rsid w:val="00E7041A"/>
    <w:rsid w:val="00E705E5"/>
    <w:rsid w:val="00E706D6"/>
    <w:rsid w:val="00E70B0C"/>
    <w:rsid w:val="00E71952"/>
    <w:rsid w:val="00E71DF1"/>
    <w:rsid w:val="00E71EDB"/>
    <w:rsid w:val="00E723D3"/>
    <w:rsid w:val="00E7242A"/>
    <w:rsid w:val="00E72608"/>
    <w:rsid w:val="00E72737"/>
    <w:rsid w:val="00E7277C"/>
    <w:rsid w:val="00E72ABE"/>
    <w:rsid w:val="00E72BCC"/>
    <w:rsid w:val="00E7381E"/>
    <w:rsid w:val="00E739A7"/>
    <w:rsid w:val="00E73E01"/>
    <w:rsid w:val="00E7449A"/>
    <w:rsid w:val="00E746A9"/>
    <w:rsid w:val="00E74B5A"/>
    <w:rsid w:val="00E74D70"/>
    <w:rsid w:val="00E7524F"/>
    <w:rsid w:val="00E753B9"/>
    <w:rsid w:val="00E7556D"/>
    <w:rsid w:val="00E755D3"/>
    <w:rsid w:val="00E75693"/>
    <w:rsid w:val="00E756FB"/>
    <w:rsid w:val="00E75D0B"/>
    <w:rsid w:val="00E76141"/>
    <w:rsid w:val="00E76270"/>
    <w:rsid w:val="00E76B45"/>
    <w:rsid w:val="00E77040"/>
    <w:rsid w:val="00E772C4"/>
    <w:rsid w:val="00E77655"/>
    <w:rsid w:val="00E80056"/>
    <w:rsid w:val="00E8016D"/>
    <w:rsid w:val="00E8032C"/>
    <w:rsid w:val="00E810EC"/>
    <w:rsid w:val="00E8112C"/>
    <w:rsid w:val="00E81587"/>
    <w:rsid w:val="00E8192D"/>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8C3"/>
    <w:rsid w:val="00E90B30"/>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2B6"/>
    <w:rsid w:val="00E94307"/>
    <w:rsid w:val="00E94352"/>
    <w:rsid w:val="00E94732"/>
    <w:rsid w:val="00E94762"/>
    <w:rsid w:val="00E94C26"/>
    <w:rsid w:val="00E95204"/>
    <w:rsid w:val="00E95754"/>
    <w:rsid w:val="00E959A9"/>
    <w:rsid w:val="00E959DD"/>
    <w:rsid w:val="00E95A9A"/>
    <w:rsid w:val="00E95F20"/>
    <w:rsid w:val="00E9627E"/>
    <w:rsid w:val="00E96C84"/>
    <w:rsid w:val="00E96F40"/>
    <w:rsid w:val="00E96FBC"/>
    <w:rsid w:val="00E9702D"/>
    <w:rsid w:val="00E97353"/>
    <w:rsid w:val="00E97372"/>
    <w:rsid w:val="00E9738B"/>
    <w:rsid w:val="00E97507"/>
    <w:rsid w:val="00E97512"/>
    <w:rsid w:val="00E9772F"/>
    <w:rsid w:val="00EA0281"/>
    <w:rsid w:val="00EA0BD3"/>
    <w:rsid w:val="00EA0BD4"/>
    <w:rsid w:val="00EA0BFA"/>
    <w:rsid w:val="00EA0E05"/>
    <w:rsid w:val="00EA0E10"/>
    <w:rsid w:val="00EA141D"/>
    <w:rsid w:val="00EA1B4A"/>
    <w:rsid w:val="00EA1CC1"/>
    <w:rsid w:val="00EA2271"/>
    <w:rsid w:val="00EA2585"/>
    <w:rsid w:val="00EA2598"/>
    <w:rsid w:val="00EA2730"/>
    <w:rsid w:val="00EA3024"/>
    <w:rsid w:val="00EA3641"/>
    <w:rsid w:val="00EA3D67"/>
    <w:rsid w:val="00EA3DB9"/>
    <w:rsid w:val="00EA3EAA"/>
    <w:rsid w:val="00EA449A"/>
    <w:rsid w:val="00EA46B5"/>
    <w:rsid w:val="00EA475F"/>
    <w:rsid w:val="00EA4A36"/>
    <w:rsid w:val="00EA4BD3"/>
    <w:rsid w:val="00EA5029"/>
    <w:rsid w:val="00EA5335"/>
    <w:rsid w:val="00EA55DB"/>
    <w:rsid w:val="00EA630B"/>
    <w:rsid w:val="00EA6350"/>
    <w:rsid w:val="00EA66FA"/>
    <w:rsid w:val="00EA67F9"/>
    <w:rsid w:val="00EA6970"/>
    <w:rsid w:val="00EA6E29"/>
    <w:rsid w:val="00EA7815"/>
    <w:rsid w:val="00EA790D"/>
    <w:rsid w:val="00EA7B1C"/>
    <w:rsid w:val="00EA7C0F"/>
    <w:rsid w:val="00EA7CE6"/>
    <w:rsid w:val="00EA7E15"/>
    <w:rsid w:val="00EA7E9E"/>
    <w:rsid w:val="00EA7EF5"/>
    <w:rsid w:val="00EA7F1F"/>
    <w:rsid w:val="00EB05DC"/>
    <w:rsid w:val="00EB0655"/>
    <w:rsid w:val="00EB0838"/>
    <w:rsid w:val="00EB11F6"/>
    <w:rsid w:val="00EB1705"/>
    <w:rsid w:val="00EB2435"/>
    <w:rsid w:val="00EB269A"/>
    <w:rsid w:val="00EB2814"/>
    <w:rsid w:val="00EB296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482F"/>
    <w:rsid w:val="00EB534C"/>
    <w:rsid w:val="00EB55D2"/>
    <w:rsid w:val="00EB56E5"/>
    <w:rsid w:val="00EB5A08"/>
    <w:rsid w:val="00EB5C31"/>
    <w:rsid w:val="00EB5D33"/>
    <w:rsid w:val="00EB5FF7"/>
    <w:rsid w:val="00EB6721"/>
    <w:rsid w:val="00EB6BAC"/>
    <w:rsid w:val="00EB6C53"/>
    <w:rsid w:val="00EB71E4"/>
    <w:rsid w:val="00EB720A"/>
    <w:rsid w:val="00EB723D"/>
    <w:rsid w:val="00EB737D"/>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5DD"/>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3F77"/>
    <w:rsid w:val="00ED40CC"/>
    <w:rsid w:val="00ED4834"/>
    <w:rsid w:val="00ED4B2F"/>
    <w:rsid w:val="00ED4DDF"/>
    <w:rsid w:val="00ED4E3C"/>
    <w:rsid w:val="00ED4EEA"/>
    <w:rsid w:val="00ED5122"/>
    <w:rsid w:val="00ED54F7"/>
    <w:rsid w:val="00ED58F2"/>
    <w:rsid w:val="00ED6100"/>
    <w:rsid w:val="00ED6567"/>
    <w:rsid w:val="00ED6A39"/>
    <w:rsid w:val="00ED6E4E"/>
    <w:rsid w:val="00ED75B4"/>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4B7"/>
    <w:rsid w:val="00EE286B"/>
    <w:rsid w:val="00EE2AAB"/>
    <w:rsid w:val="00EE3162"/>
    <w:rsid w:val="00EE3196"/>
    <w:rsid w:val="00EE3203"/>
    <w:rsid w:val="00EE3318"/>
    <w:rsid w:val="00EE33A6"/>
    <w:rsid w:val="00EE3DCB"/>
    <w:rsid w:val="00EE417D"/>
    <w:rsid w:val="00EE4825"/>
    <w:rsid w:val="00EE5112"/>
    <w:rsid w:val="00EE539F"/>
    <w:rsid w:val="00EE5617"/>
    <w:rsid w:val="00EE62B4"/>
    <w:rsid w:val="00EE636D"/>
    <w:rsid w:val="00EE66B1"/>
    <w:rsid w:val="00EE6964"/>
    <w:rsid w:val="00EE752C"/>
    <w:rsid w:val="00EE79A3"/>
    <w:rsid w:val="00EE7D91"/>
    <w:rsid w:val="00EE7ECE"/>
    <w:rsid w:val="00EE7F2E"/>
    <w:rsid w:val="00EE7FAF"/>
    <w:rsid w:val="00EF0165"/>
    <w:rsid w:val="00EF082A"/>
    <w:rsid w:val="00EF082C"/>
    <w:rsid w:val="00EF0E50"/>
    <w:rsid w:val="00EF0FA7"/>
    <w:rsid w:val="00EF16D6"/>
    <w:rsid w:val="00EF17D0"/>
    <w:rsid w:val="00EF209D"/>
    <w:rsid w:val="00EF20FD"/>
    <w:rsid w:val="00EF2457"/>
    <w:rsid w:val="00EF2786"/>
    <w:rsid w:val="00EF28E6"/>
    <w:rsid w:val="00EF3353"/>
    <w:rsid w:val="00EF3A28"/>
    <w:rsid w:val="00EF3A3D"/>
    <w:rsid w:val="00EF3A4A"/>
    <w:rsid w:val="00EF3A97"/>
    <w:rsid w:val="00EF3AFE"/>
    <w:rsid w:val="00EF3D41"/>
    <w:rsid w:val="00EF3D43"/>
    <w:rsid w:val="00EF3E7D"/>
    <w:rsid w:val="00EF3EE0"/>
    <w:rsid w:val="00EF4556"/>
    <w:rsid w:val="00EF493B"/>
    <w:rsid w:val="00EF495A"/>
    <w:rsid w:val="00EF4F32"/>
    <w:rsid w:val="00EF5326"/>
    <w:rsid w:val="00EF57F7"/>
    <w:rsid w:val="00EF5861"/>
    <w:rsid w:val="00EF5DAF"/>
    <w:rsid w:val="00EF61C2"/>
    <w:rsid w:val="00EF62A3"/>
    <w:rsid w:val="00EF6569"/>
    <w:rsid w:val="00EF6C90"/>
    <w:rsid w:val="00EF6EF5"/>
    <w:rsid w:val="00EF6F6C"/>
    <w:rsid w:val="00EF7049"/>
    <w:rsid w:val="00EF714E"/>
    <w:rsid w:val="00EF71EE"/>
    <w:rsid w:val="00EF7878"/>
    <w:rsid w:val="00EF7F14"/>
    <w:rsid w:val="00EF7F47"/>
    <w:rsid w:val="00F000F0"/>
    <w:rsid w:val="00F00180"/>
    <w:rsid w:val="00F004AB"/>
    <w:rsid w:val="00F006E4"/>
    <w:rsid w:val="00F00923"/>
    <w:rsid w:val="00F00C9D"/>
    <w:rsid w:val="00F00EFD"/>
    <w:rsid w:val="00F00FF1"/>
    <w:rsid w:val="00F0109A"/>
    <w:rsid w:val="00F01571"/>
    <w:rsid w:val="00F0197D"/>
    <w:rsid w:val="00F01A58"/>
    <w:rsid w:val="00F021B1"/>
    <w:rsid w:val="00F023A1"/>
    <w:rsid w:val="00F026AE"/>
    <w:rsid w:val="00F027FF"/>
    <w:rsid w:val="00F02A76"/>
    <w:rsid w:val="00F02B5B"/>
    <w:rsid w:val="00F02C82"/>
    <w:rsid w:val="00F02F5D"/>
    <w:rsid w:val="00F0301D"/>
    <w:rsid w:val="00F032DF"/>
    <w:rsid w:val="00F0372A"/>
    <w:rsid w:val="00F037EF"/>
    <w:rsid w:val="00F0388F"/>
    <w:rsid w:val="00F03891"/>
    <w:rsid w:val="00F046FD"/>
    <w:rsid w:val="00F0497A"/>
    <w:rsid w:val="00F04D51"/>
    <w:rsid w:val="00F05EED"/>
    <w:rsid w:val="00F06EDD"/>
    <w:rsid w:val="00F06F02"/>
    <w:rsid w:val="00F07A95"/>
    <w:rsid w:val="00F101FA"/>
    <w:rsid w:val="00F10437"/>
    <w:rsid w:val="00F10465"/>
    <w:rsid w:val="00F10864"/>
    <w:rsid w:val="00F108E6"/>
    <w:rsid w:val="00F10E93"/>
    <w:rsid w:val="00F11475"/>
    <w:rsid w:val="00F1165E"/>
    <w:rsid w:val="00F11CF5"/>
    <w:rsid w:val="00F128D1"/>
    <w:rsid w:val="00F12B3D"/>
    <w:rsid w:val="00F12F2E"/>
    <w:rsid w:val="00F131B6"/>
    <w:rsid w:val="00F13242"/>
    <w:rsid w:val="00F132C2"/>
    <w:rsid w:val="00F136B7"/>
    <w:rsid w:val="00F1403E"/>
    <w:rsid w:val="00F140FE"/>
    <w:rsid w:val="00F1415B"/>
    <w:rsid w:val="00F14BD0"/>
    <w:rsid w:val="00F14FB4"/>
    <w:rsid w:val="00F152F8"/>
    <w:rsid w:val="00F165FF"/>
    <w:rsid w:val="00F16772"/>
    <w:rsid w:val="00F16BB1"/>
    <w:rsid w:val="00F16C6F"/>
    <w:rsid w:val="00F17042"/>
    <w:rsid w:val="00F17619"/>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802"/>
    <w:rsid w:val="00F23A0F"/>
    <w:rsid w:val="00F23BD0"/>
    <w:rsid w:val="00F23D7A"/>
    <w:rsid w:val="00F23FCA"/>
    <w:rsid w:val="00F2456B"/>
    <w:rsid w:val="00F2457D"/>
    <w:rsid w:val="00F24698"/>
    <w:rsid w:val="00F24A57"/>
    <w:rsid w:val="00F24CF9"/>
    <w:rsid w:val="00F24D96"/>
    <w:rsid w:val="00F24F4D"/>
    <w:rsid w:val="00F24FA0"/>
    <w:rsid w:val="00F25157"/>
    <w:rsid w:val="00F2594C"/>
    <w:rsid w:val="00F25EB4"/>
    <w:rsid w:val="00F25F62"/>
    <w:rsid w:val="00F2617C"/>
    <w:rsid w:val="00F2643A"/>
    <w:rsid w:val="00F26886"/>
    <w:rsid w:val="00F2699C"/>
    <w:rsid w:val="00F27000"/>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F0E"/>
    <w:rsid w:val="00F32F3E"/>
    <w:rsid w:val="00F3333E"/>
    <w:rsid w:val="00F335C9"/>
    <w:rsid w:val="00F33742"/>
    <w:rsid w:val="00F3383E"/>
    <w:rsid w:val="00F34286"/>
    <w:rsid w:val="00F342E5"/>
    <w:rsid w:val="00F346BC"/>
    <w:rsid w:val="00F34782"/>
    <w:rsid w:val="00F3521B"/>
    <w:rsid w:val="00F35561"/>
    <w:rsid w:val="00F35865"/>
    <w:rsid w:val="00F35E92"/>
    <w:rsid w:val="00F360BA"/>
    <w:rsid w:val="00F366CE"/>
    <w:rsid w:val="00F369C9"/>
    <w:rsid w:val="00F369FF"/>
    <w:rsid w:val="00F36C73"/>
    <w:rsid w:val="00F377A2"/>
    <w:rsid w:val="00F37922"/>
    <w:rsid w:val="00F37AEF"/>
    <w:rsid w:val="00F37DC6"/>
    <w:rsid w:val="00F4056F"/>
    <w:rsid w:val="00F407D9"/>
    <w:rsid w:val="00F40E49"/>
    <w:rsid w:val="00F40EFF"/>
    <w:rsid w:val="00F41C5E"/>
    <w:rsid w:val="00F41D1F"/>
    <w:rsid w:val="00F42910"/>
    <w:rsid w:val="00F42C2B"/>
    <w:rsid w:val="00F435BA"/>
    <w:rsid w:val="00F441F0"/>
    <w:rsid w:val="00F442A4"/>
    <w:rsid w:val="00F44833"/>
    <w:rsid w:val="00F45957"/>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93"/>
    <w:rsid w:val="00F53CE1"/>
    <w:rsid w:val="00F54192"/>
    <w:rsid w:val="00F542D8"/>
    <w:rsid w:val="00F54460"/>
    <w:rsid w:val="00F548C8"/>
    <w:rsid w:val="00F54B39"/>
    <w:rsid w:val="00F5516C"/>
    <w:rsid w:val="00F553D1"/>
    <w:rsid w:val="00F558E3"/>
    <w:rsid w:val="00F5598D"/>
    <w:rsid w:val="00F55AC5"/>
    <w:rsid w:val="00F564B4"/>
    <w:rsid w:val="00F56D31"/>
    <w:rsid w:val="00F57183"/>
    <w:rsid w:val="00F5765A"/>
    <w:rsid w:val="00F576D0"/>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2C"/>
    <w:rsid w:val="00F63A49"/>
    <w:rsid w:val="00F63CD2"/>
    <w:rsid w:val="00F63F71"/>
    <w:rsid w:val="00F64044"/>
    <w:rsid w:val="00F6433C"/>
    <w:rsid w:val="00F6471B"/>
    <w:rsid w:val="00F648A2"/>
    <w:rsid w:val="00F64928"/>
    <w:rsid w:val="00F64966"/>
    <w:rsid w:val="00F64C34"/>
    <w:rsid w:val="00F65920"/>
    <w:rsid w:val="00F65961"/>
    <w:rsid w:val="00F65B9D"/>
    <w:rsid w:val="00F65E8A"/>
    <w:rsid w:val="00F65E91"/>
    <w:rsid w:val="00F660B8"/>
    <w:rsid w:val="00F6617D"/>
    <w:rsid w:val="00F66253"/>
    <w:rsid w:val="00F66709"/>
    <w:rsid w:val="00F6674E"/>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1FD5"/>
    <w:rsid w:val="00F7219A"/>
    <w:rsid w:val="00F721A1"/>
    <w:rsid w:val="00F724E3"/>
    <w:rsid w:val="00F725CD"/>
    <w:rsid w:val="00F727AA"/>
    <w:rsid w:val="00F7298B"/>
    <w:rsid w:val="00F72C94"/>
    <w:rsid w:val="00F73F43"/>
    <w:rsid w:val="00F74045"/>
    <w:rsid w:val="00F74664"/>
    <w:rsid w:val="00F74791"/>
    <w:rsid w:val="00F747FD"/>
    <w:rsid w:val="00F748C9"/>
    <w:rsid w:val="00F74A7A"/>
    <w:rsid w:val="00F75C0B"/>
    <w:rsid w:val="00F75EE9"/>
    <w:rsid w:val="00F763DF"/>
    <w:rsid w:val="00F7641A"/>
    <w:rsid w:val="00F76C92"/>
    <w:rsid w:val="00F77028"/>
    <w:rsid w:val="00F77068"/>
    <w:rsid w:val="00F7792A"/>
    <w:rsid w:val="00F77BD4"/>
    <w:rsid w:val="00F77C47"/>
    <w:rsid w:val="00F77CFA"/>
    <w:rsid w:val="00F8025F"/>
    <w:rsid w:val="00F802D3"/>
    <w:rsid w:val="00F80A32"/>
    <w:rsid w:val="00F80B31"/>
    <w:rsid w:val="00F80BD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90D"/>
    <w:rsid w:val="00F9632D"/>
    <w:rsid w:val="00F9644F"/>
    <w:rsid w:val="00F96479"/>
    <w:rsid w:val="00F965D9"/>
    <w:rsid w:val="00F96B7D"/>
    <w:rsid w:val="00F96C7A"/>
    <w:rsid w:val="00F96E7C"/>
    <w:rsid w:val="00F971C3"/>
    <w:rsid w:val="00F975B5"/>
    <w:rsid w:val="00F97666"/>
    <w:rsid w:val="00F97854"/>
    <w:rsid w:val="00F97F06"/>
    <w:rsid w:val="00FA0509"/>
    <w:rsid w:val="00FA0779"/>
    <w:rsid w:val="00FA0B5F"/>
    <w:rsid w:val="00FA0D78"/>
    <w:rsid w:val="00FA0E7C"/>
    <w:rsid w:val="00FA0F87"/>
    <w:rsid w:val="00FA17D6"/>
    <w:rsid w:val="00FA1B1E"/>
    <w:rsid w:val="00FA1CBF"/>
    <w:rsid w:val="00FA1D8F"/>
    <w:rsid w:val="00FA1D91"/>
    <w:rsid w:val="00FA1EB0"/>
    <w:rsid w:val="00FA2002"/>
    <w:rsid w:val="00FA236F"/>
    <w:rsid w:val="00FA2526"/>
    <w:rsid w:val="00FA2663"/>
    <w:rsid w:val="00FA2AB0"/>
    <w:rsid w:val="00FA3353"/>
    <w:rsid w:val="00FA3376"/>
    <w:rsid w:val="00FA33A2"/>
    <w:rsid w:val="00FA379E"/>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7164"/>
    <w:rsid w:val="00FA7A20"/>
    <w:rsid w:val="00FA7AA6"/>
    <w:rsid w:val="00FA7B6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CD6"/>
    <w:rsid w:val="00FB3E78"/>
    <w:rsid w:val="00FB4065"/>
    <w:rsid w:val="00FB4490"/>
    <w:rsid w:val="00FB4760"/>
    <w:rsid w:val="00FB47B5"/>
    <w:rsid w:val="00FB5201"/>
    <w:rsid w:val="00FB52FD"/>
    <w:rsid w:val="00FB57A7"/>
    <w:rsid w:val="00FB5845"/>
    <w:rsid w:val="00FB5A6F"/>
    <w:rsid w:val="00FB5F38"/>
    <w:rsid w:val="00FB62F2"/>
    <w:rsid w:val="00FB67CA"/>
    <w:rsid w:val="00FB6FF9"/>
    <w:rsid w:val="00FB7284"/>
    <w:rsid w:val="00FB72CB"/>
    <w:rsid w:val="00FB739E"/>
    <w:rsid w:val="00FB77BB"/>
    <w:rsid w:val="00FB7C38"/>
    <w:rsid w:val="00FC0038"/>
    <w:rsid w:val="00FC062C"/>
    <w:rsid w:val="00FC0AB4"/>
    <w:rsid w:val="00FC0B11"/>
    <w:rsid w:val="00FC0B9B"/>
    <w:rsid w:val="00FC0E12"/>
    <w:rsid w:val="00FC103A"/>
    <w:rsid w:val="00FC1190"/>
    <w:rsid w:val="00FC1859"/>
    <w:rsid w:val="00FC1AB5"/>
    <w:rsid w:val="00FC1E19"/>
    <w:rsid w:val="00FC1E51"/>
    <w:rsid w:val="00FC1F3F"/>
    <w:rsid w:val="00FC20A0"/>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46"/>
    <w:rsid w:val="00FC4CA4"/>
    <w:rsid w:val="00FC4DFC"/>
    <w:rsid w:val="00FC4ED1"/>
    <w:rsid w:val="00FC4F3D"/>
    <w:rsid w:val="00FC528F"/>
    <w:rsid w:val="00FC545C"/>
    <w:rsid w:val="00FC553E"/>
    <w:rsid w:val="00FC65A0"/>
    <w:rsid w:val="00FC6B41"/>
    <w:rsid w:val="00FC6D8C"/>
    <w:rsid w:val="00FC791E"/>
    <w:rsid w:val="00FC7F93"/>
    <w:rsid w:val="00FC7FAF"/>
    <w:rsid w:val="00FD04AA"/>
    <w:rsid w:val="00FD10D2"/>
    <w:rsid w:val="00FD1ADF"/>
    <w:rsid w:val="00FD235B"/>
    <w:rsid w:val="00FD2804"/>
    <w:rsid w:val="00FD282A"/>
    <w:rsid w:val="00FD2A71"/>
    <w:rsid w:val="00FD2D72"/>
    <w:rsid w:val="00FD3124"/>
    <w:rsid w:val="00FD3905"/>
    <w:rsid w:val="00FD4186"/>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07CE"/>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A88"/>
    <w:rsid w:val="00FF2B3F"/>
    <w:rsid w:val="00FF317F"/>
    <w:rsid w:val="00FF36EC"/>
    <w:rsid w:val="00FF37C5"/>
    <w:rsid w:val="00FF3A12"/>
    <w:rsid w:val="00FF3CFC"/>
    <w:rsid w:val="00FF43AF"/>
    <w:rsid w:val="00FF48E0"/>
    <w:rsid w:val="00FF5026"/>
    <w:rsid w:val="00FF507B"/>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356662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46966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197187">
      <w:bodyDiv w:val="1"/>
      <w:marLeft w:val="0"/>
      <w:marRight w:val="0"/>
      <w:marTop w:val="0"/>
      <w:marBottom w:val="0"/>
      <w:divBdr>
        <w:top w:val="none" w:sz="0" w:space="0" w:color="auto"/>
        <w:left w:val="none" w:sz="0" w:space="0" w:color="auto"/>
        <w:bottom w:val="none" w:sz="0" w:space="0" w:color="auto"/>
        <w:right w:val="none" w:sz="0" w:space="0" w:color="auto"/>
      </w:divBdr>
      <w:divsChild>
        <w:div w:id="829368261">
          <w:marLeft w:val="533"/>
          <w:marRight w:val="0"/>
          <w:marTop w:val="0"/>
          <w:marBottom w:val="0"/>
          <w:divBdr>
            <w:top w:val="none" w:sz="0" w:space="0" w:color="auto"/>
            <w:left w:val="none" w:sz="0" w:space="0" w:color="auto"/>
            <w:bottom w:val="none" w:sz="0" w:space="0" w:color="auto"/>
            <w:right w:val="none" w:sz="0" w:space="0" w:color="auto"/>
          </w:divBdr>
        </w:div>
      </w:divsChild>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946534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9.png@01D8952D.3075E7D0" TargetMode="External"/><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0.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cid:image007.png@01D8952D.3075E7D0"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customXml/itemProps2.xml><?xml version="1.0" encoding="utf-8"?>
<ds:datastoreItem xmlns:ds="http://schemas.openxmlformats.org/officeDocument/2006/customXml" ds:itemID="{04C23A69-2576-4EE9-B86E-E06600EA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2880</Words>
  <Characters>16420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3</cp:revision>
  <cp:lastPrinted>2014-11-07T05:38:00Z</cp:lastPrinted>
  <dcterms:created xsi:type="dcterms:W3CDTF">2022-08-12T19:08:00Z</dcterms:created>
  <dcterms:modified xsi:type="dcterms:W3CDTF">2022-08-12T19:10:00Z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36176751-878e-4c43-919d-e08e02a3b71a</vt:lpwstr>
  </property>
</Properties>
</file>